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38B" w:rsidRPr="00833BDA" w:rsidRDefault="0022238B" w:rsidP="0022238B">
      <w:pPr>
        <w:autoSpaceDE w:val="0"/>
        <w:autoSpaceDN w:val="0"/>
        <w:adjustRightInd w:val="0"/>
        <w:spacing w:line="360" w:lineRule="auto"/>
        <w:ind w:right="50"/>
        <w:jc w:val="center"/>
        <w:rPr>
          <w:rFonts w:ascii="Times New Roman" w:hAnsi="Times New Roman" w:cs="Times New Roman"/>
          <w:bCs/>
          <w:iCs/>
          <w:sz w:val="28"/>
          <w:szCs w:val="28"/>
        </w:rPr>
      </w:pPr>
      <w:r w:rsidRPr="00833BDA">
        <w:rPr>
          <w:rFonts w:ascii="Times New Roman" w:hAnsi="Times New Roman" w:cs="Times New Roman"/>
          <w:bCs/>
          <w:iCs/>
          <w:sz w:val="28"/>
          <w:szCs w:val="28"/>
        </w:rPr>
        <w:t>ОГЛАВЛЕНИЕ</w:t>
      </w:r>
    </w:p>
    <w:p w:rsidR="0022238B" w:rsidRPr="00833BDA" w:rsidRDefault="0022238B" w:rsidP="0022238B">
      <w:pPr>
        <w:autoSpaceDE w:val="0"/>
        <w:autoSpaceDN w:val="0"/>
        <w:adjustRightInd w:val="0"/>
        <w:spacing w:line="360" w:lineRule="auto"/>
        <w:ind w:right="50"/>
        <w:jc w:val="center"/>
        <w:rPr>
          <w:rFonts w:ascii="Times New Roman" w:hAnsi="Times New Roman" w:cs="Times New Roman"/>
          <w:b/>
          <w:bCs/>
          <w:i/>
          <w:iCs/>
          <w:sz w:val="28"/>
          <w:szCs w:val="28"/>
        </w:rPr>
      </w:pPr>
    </w:p>
    <w:p w:rsidR="0022238B" w:rsidRPr="00833BDA" w:rsidRDefault="0022238B" w:rsidP="0022238B">
      <w:pPr>
        <w:autoSpaceDE w:val="0"/>
        <w:autoSpaceDN w:val="0"/>
        <w:adjustRightInd w:val="0"/>
        <w:spacing w:line="360" w:lineRule="auto"/>
        <w:ind w:right="50"/>
        <w:jc w:val="both"/>
        <w:rPr>
          <w:rFonts w:ascii="Times New Roman" w:hAnsi="Times New Roman" w:cs="Times New Roman"/>
          <w:bCs/>
          <w:iCs/>
          <w:sz w:val="28"/>
          <w:szCs w:val="28"/>
        </w:rPr>
      </w:pPr>
      <w:r w:rsidRPr="00833BDA">
        <w:rPr>
          <w:rFonts w:ascii="Times New Roman" w:hAnsi="Times New Roman" w:cs="Times New Roman"/>
          <w:bCs/>
          <w:iCs/>
          <w:sz w:val="28"/>
          <w:szCs w:val="28"/>
        </w:rPr>
        <w:t>ВВЕДЕНИЕ</w:t>
      </w:r>
      <w:r w:rsidR="00042BF2">
        <w:rPr>
          <w:rFonts w:ascii="Times New Roman" w:hAnsi="Times New Roman" w:cs="Times New Roman"/>
          <w:bCs/>
          <w:iCs/>
          <w:sz w:val="28"/>
          <w:szCs w:val="28"/>
        </w:rPr>
        <w:t>…………………………………………………………………</w:t>
      </w:r>
      <w:proofErr w:type="gramStart"/>
      <w:r w:rsidR="00042BF2">
        <w:rPr>
          <w:rFonts w:ascii="Times New Roman" w:hAnsi="Times New Roman" w:cs="Times New Roman"/>
          <w:bCs/>
          <w:iCs/>
          <w:sz w:val="28"/>
          <w:szCs w:val="28"/>
        </w:rPr>
        <w:t>…….</w:t>
      </w:r>
      <w:proofErr w:type="gramEnd"/>
      <w:r w:rsidR="00042BF2">
        <w:rPr>
          <w:rFonts w:ascii="Times New Roman" w:hAnsi="Times New Roman" w:cs="Times New Roman"/>
          <w:bCs/>
          <w:iCs/>
          <w:sz w:val="28"/>
          <w:szCs w:val="28"/>
        </w:rPr>
        <w:t>3</w:t>
      </w:r>
    </w:p>
    <w:p w:rsidR="0022238B" w:rsidRPr="00833BDA" w:rsidRDefault="0022238B" w:rsidP="0022238B">
      <w:pPr>
        <w:autoSpaceDE w:val="0"/>
        <w:autoSpaceDN w:val="0"/>
        <w:adjustRightInd w:val="0"/>
        <w:spacing w:line="360" w:lineRule="auto"/>
        <w:ind w:right="50"/>
        <w:jc w:val="both"/>
        <w:rPr>
          <w:rFonts w:ascii="Times New Roman" w:hAnsi="Times New Roman" w:cs="Times New Roman"/>
          <w:bCs/>
          <w:iCs/>
          <w:sz w:val="28"/>
          <w:szCs w:val="28"/>
        </w:rPr>
      </w:pPr>
      <w:proofErr w:type="gramStart"/>
      <w:r w:rsidRPr="00833BDA">
        <w:rPr>
          <w:rFonts w:ascii="Times New Roman" w:hAnsi="Times New Roman" w:cs="Times New Roman"/>
          <w:bCs/>
          <w:iCs/>
          <w:sz w:val="28"/>
          <w:szCs w:val="28"/>
        </w:rPr>
        <w:t xml:space="preserve">ГЛАВА  </w:t>
      </w:r>
      <w:r w:rsidRPr="00833BDA">
        <w:rPr>
          <w:rFonts w:ascii="Times New Roman" w:hAnsi="Times New Roman" w:cs="Times New Roman"/>
          <w:bCs/>
          <w:iCs/>
          <w:sz w:val="28"/>
          <w:szCs w:val="28"/>
          <w:lang w:val="en-US"/>
        </w:rPr>
        <w:t>I</w:t>
      </w:r>
      <w:r w:rsidRPr="00833BDA">
        <w:rPr>
          <w:rFonts w:ascii="Times New Roman" w:hAnsi="Times New Roman" w:cs="Times New Roman"/>
          <w:bCs/>
          <w:iCs/>
          <w:sz w:val="28"/>
          <w:szCs w:val="28"/>
        </w:rPr>
        <w:t>.</w:t>
      </w:r>
      <w:proofErr w:type="gramEnd"/>
      <w:r w:rsidRPr="00833BDA">
        <w:rPr>
          <w:rFonts w:ascii="Times New Roman" w:hAnsi="Times New Roman" w:cs="Times New Roman"/>
          <w:bCs/>
          <w:iCs/>
          <w:sz w:val="28"/>
          <w:szCs w:val="28"/>
        </w:rPr>
        <w:t xml:space="preserve"> ПОНЯТИЕ И ПРАВОВАЯ ПРИРОДА ПООЩРИТЕЛЬНЫХ ИНСТИТУТОВ УГОЛОВНО-ИСПОЛНИТЕЛЬНОГО ПРАВА</w:t>
      </w:r>
      <w:r w:rsidR="00042BF2">
        <w:rPr>
          <w:rFonts w:ascii="Times New Roman" w:hAnsi="Times New Roman" w:cs="Times New Roman"/>
          <w:bCs/>
          <w:iCs/>
          <w:sz w:val="28"/>
          <w:szCs w:val="28"/>
        </w:rPr>
        <w:t>………………6</w:t>
      </w:r>
    </w:p>
    <w:p w:rsidR="0022238B" w:rsidRPr="00833BDA" w:rsidRDefault="0022238B" w:rsidP="0022238B">
      <w:pPr>
        <w:pStyle w:val="a3"/>
        <w:numPr>
          <w:ilvl w:val="1"/>
          <w:numId w:val="1"/>
        </w:numPr>
        <w:autoSpaceDE w:val="0"/>
        <w:autoSpaceDN w:val="0"/>
        <w:adjustRightInd w:val="0"/>
        <w:spacing w:line="360" w:lineRule="auto"/>
        <w:ind w:right="50"/>
        <w:jc w:val="both"/>
        <w:rPr>
          <w:rFonts w:ascii="Times New Roman" w:hAnsi="Times New Roman" w:cs="Times New Roman"/>
          <w:bCs/>
          <w:iCs/>
          <w:sz w:val="28"/>
          <w:szCs w:val="28"/>
        </w:rPr>
      </w:pPr>
      <w:r w:rsidRPr="00833BDA">
        <w:rPr>
          <w:rFonts w:ascii="Times New Roman" w:hAnsi="Times New Roman" w:cs="Times New Roman"/>
          <w:bCs/>
          <w:iCs/>
          <w:sz w:val="28"/>
          <w:szCs w:val="28"/>
        </w:rPr>
        <w:t>Понятие поощрения в уголовно-исполнительном праве Российской Федерации</w:t>
      </w:r>
      <w:r w:rsidR="00042BF2">
        <w:rPr>
          <w:rFonts w:ascii="Times New Roman" w:hAnsi="Times New Roman" w:cs="Times New Roman"/>
          <w:bCs/>
          <w:iCs/>
          <w:sz w:val="28"/>
          <w:szCs w:val="28"/>
        </w:rPr>
        <w:t>………………………………………</w:t>
      </w:r>
      <w:proofErr w:type="gramStart"/>
      <w:r w:rsidR="00042BF2">
        <w:rPr>
          <w:rFonts w:ascii="Times New Roman" w:hAnsi="Times New Roman" w:cs="Times New Roman"/>
          <w:bCs/>
          <w:iCs/>
          <w:sz w:val="28"/>
          <w:szCs w:val="28"/>
        </w:rPr>
        <w:t>…….</w:t>
      </w:r>
      <w:proofErr w:type="gramEnd"/>
      <w:r w:rsidR="00042BF2">
        <w:rPr>
          <w:rFonts w:ascii="Times New Roman" w:hAnsi="Times New Roman" w:cs="Times New Roman"/>
          <w:bCs/>
          <w:iCs/>
          <w:sz w:val="28"/>
          <w:szCs w:val="28"/>
        </w:rPr>
        <w:t>.6</w:t>
      </w:r>
    </w:p>
    <w:p w:rsidR="0022238B" w:rsidRPr="00833BDA" w:rsidRDefault="0022238B" w:rsidP="0022238B">
      <w:pPr>
        <w:pStyle w:val="a3"/>
        <w:numPr>
          <w:ilvl w:val="1"/>
          <w:numId w:val="1"/>
        </w:numPr>
        <w:autoSpaceDE w:val="0"/>
        <w:autoSpaceDN w:val="0"/>
        <w:adjustRightInd w:val="0"/>
        <w:spacing w:line="360" w:lineRule="auto"/>
        <w:ind w:right="50"/>
        <w:jc w:val="both"/>
        <w:rPr>
          <w:rFonts w:ascii="Times New Roman" w:hAnsi="Times New Roman" w:cs="Times New Roman"/>
          <w:bCs/>
          <w:iCs/>
          <w:sz w:val="28"/>
          <w:szCs w:val="28"/>
        </w:rPr>
      </w:pPr>
      <w:r w:rsidRPr="00833BDA">
        <w:rPr>
          <w:rFonts w:ascii="Times New Roman" w:hAnsi="Times New Roman" w:cs="Times New Roman"/>
          <w:bCs/>
          <w:iCs/>
          <w:sz w:val="28"/>
          <w:szCs w:val="28"/>
        </w:rPr>
        <w:t>Меры поощрения как средство воспитательного воздействия на лиц, лишенных свободы</w:t>
      </w:r>
      <w:r w:rsidR="00042BF2">
        <w:rPr>
          <w:rFonts w:ascii="Times New Roman" w:hAnsi="Times New Roman" w:cs="Times New Roman"/>
          <w:bCs/>
          <w:iCs/>
          <w:sz w:val="28"/>
          <w:szCs w:val="28"/>
        </w:rPr>
        <w:t>…………………………………………...10</w:t>
      </w:r>
    </w:p>
    <w:p w:rsidR="0022238B" w:rsidRPr="00833BDA" w:rsidRDefault="0022238B" w:rsidP="0022238B">
      <w:pPr>
        <w:autoSpaceDE w:val="0"/>
        <w:autoSpaceDN w:val="0"/>
        <w:adjustRightInd w:val="0"/>
        <w:spacing w:line="360" w:lineRule="auto"/>
        <w:ind w:right="50"/>
        <w:jc w:val="both"/>
        <w:rPr>
          <w:rFonts w:ascii="Times New Roman" w:hAnsi="Times New Roman" w:cs="Times New Roman"/>
          <w:bCs/>
          <w:iCs/>
          <w:sz w:val="28"/>
          <w:szCs w:val="28"/>
        </w:rPr>
      </w:pPr>
      <w:r w:rsidRPr="00833BDA">
        <w:rPr>
          <w:rFonts w:ascii="Times New Roman" w:hAnsi="Times New Roman" w:cs="Times New Roman"/>
          <w:bCs/>
          <w:iCs/>
          <w:sz w:val="28"/>
          <w:szCs w:val="28"/>
        </w:rPr>
        <w:t xml:space="preserve">ГЛАВА </w:t>
      </w:r>
      <w:r w:rsidRPr="00833BDA">
        <w:rPr>
          <w:rFonts w:ascii="Times New Roman" w:hAnsi="Times New Roman" w:cs="Times New Roman"/>
          <w:bCs/>
          <w:iCs/>
          <w:sz w:val="28"/>
          <w:szCs w:val="28"/>
          <w:lang w:val="en-US"/>
        </w:rPr>
        <w:t>II</w:t>
      </w:r>
      <w:r w:rsidRPr="00833BDA">
        <w:rPr>
          <w:rFonts w:ascii="Times New Roman" w:hAnsi="Times New Roman" w:cs="Times New Roman"/>
          <w:bCs/>
          <w:iCs/>
          <w:sz w:val="28"/>
          <w:szCs w:val="28"/>
        </w:rPr>
        <w:t xml:space="preserve">. ПРОБЛЕМЫ ПРАВОВОГО РЕГУЛИРОВАНИЯ </w:t>
      </w:r>
      <w:r w:rsidR="00F85AFA">
        <w:rPr>
          <w:rFonts w:ascii="Times New Roman" w:hAnsi="Times New Roman" w:cs="Times New Roman"/>
          <w:bCs/>
          <w:iCs/>
          <w:sz w:val="28"/>
          <w:szCs w:val="28"/>
        </w:rPr>
        <w:t xml:space="preserve">ИНСТИТУТА </w:t>
      </w:r>
      <w:r w:rsidRPr="00833BDA">
        <w:rPr>
          <w:rFonts w:ascii="Times New Roman" w:hAnsi="Times New Roman" w:cs="Times New Roman"/>
          <w:bCs/>
          <w:iCs/>
          <w:sz w:val="28"/>
          <w:szCs w:val="28"/>
        </w:rPr>
        <w:t>ПРИМЕНЕНИЯ МЕР ПООЩРЕНИЯ К ОСУЖДЕННЫМ К ЛИШЕНИЮ СВОБОДЫ</w:t>
      </w:r>
      <w:r w:rsidR="00F85AFA">
        <w:rPr>
          <w:rFonts w:ascii="Times New Roman" w:hAnsi="Times New Roman" w:cs="Times New Roman"/>
          <w:bCs/>
          <w:iCs/>
          <w:sz w:val="28"/>
          <w:szCs w:val="28"/>
        </w:rPr>
        <w:t xml:space="preserve"> И ПУТИ ИХ РЕШЕНИЯ</w:t>
      </w:r>
      <w:r w:rsidR="00042BF2">
        <w:rPr>
          <w:rFonts w:ascii="Times New Roman" w:hAnsi="Times New Roman" w:cs="Times New Roman"/>
          <w:bCs/>
          <w:iCs/>
          <w:sz w:val="28"/>
          <w:szCs w:val="28"/>
        </w:rPr>
        <w:t>…………………………………</w:t>
      </w:r>
      <w:r w:rsidR="00F85AFA">
        <w:rPr>
          <w:rFonts w:ascii="Times New Roman" w:hAnsi="Times New Roman" w:cs="Times New Roman"/>
          <w:bCs/>
          <w:iCs/>
          <w:sz w:val="28"/>
          <w:szCs w:val="28"/>
        </w:rPr>
        <w:t>…</w:t>
      </w:r>
      <w:proofErr w:type="gramStart"/>
      <w:r w:rsidR="00F85AFA">
        <w:rPr>
          <w:rFonts w:ascii="Times New Roman" w:hAnsi="Times New Roman" w:cs="Times New Roman"/>
          <w:bCs/>
          <w:iCs/>
          <w:sz w:val="28"/>
          <w:szCs w:val="28"/>
        </w:rPr>
        <w:t>…….</w:t>
      </w:r>
      <w:proofErr w:type="gramEnd"/>
      <w:r w:rsidR="00F85AFA">
        <w:rPr>
          <w:rFonts w:ascii="Times New Roman" w:hAnsi="Times New Roman" w:cs="Times New Roman"/>
          <w:bCs/>
          <w:iCs/>
          <w:sz w:val="28"/>
          <w:szCs w:val="28"/>
        </w:rPr>
        <w:t>.</w:t>
      </w:r>
      <w:r w:rsidR="00042BF2">
        <w:rPr>
          <w:rFonts w:ascii="Times New Roman" w:hAnsi="Times New Roman" w:cs="Times New Roman"/>
          <w:bCs/>
          <w:iCs/>
          <w:sz w:val="28"/>
          <w:szCs w:val="28"/>
        </w:rPr>
        <w:t>22</w:t>
      </w:r>
    </w:p>
    <w:p w:rsidR="0022238B" w:rsidRPr="00833BDA" w:rsidRDefault="0022238B" w:rsidP="0022238B">
      <w:pPr>
        <w:autoSpaceDE w:val="0"/>
        <w:autoSpaceDN w:val="0"/>
        <w:adjustRightInd w:val="0"/>
        <w:spacing w:line="360" w:lineRule="auto"/>
        <w:ind w:right="50"/>
        <w:jc w:val="both"/>
        <w:rPr>
          <w:rFonts w:ascii="Times New Roman" w:hAnsi="Times New Roman" w:cs="Times New Roman"/>
          <w:bCs/>
          <w:iCs/>
          <w:sz w:val="28"/>
          <w:szCs w:val="28"/>
        </w:rPr>
      </w:pPr>
      <w:r w:rsidRPr="00833BDA">
        <w:rPr>
          <w:rFonts w:ascii="Times New Roman" w:hAnsi="Times New Roman" w:cs="Times New Roman"/>
          <w:bCs/>
          <w:iCs/>
          <w:sz w:val="28"/>
          <w:szCs w:val="28"/>
        </w:rPr>
        <w:tab/>
        <w:t>2.1. Проблемы мер поощрения как субъективного права осужденного</w:t>
      </w:r>
      <w:r w:rsidR="00042BF2">
        <w:rPr>
          <w:rFonts w:ascii="Times New Roman" w:hAnsi="Times New Roman" w:cs="Times New Roman"/>
          <w:bCs/>
          <w:iCs/>
          <w:sz w:val="28"/>
          <w:szCs w:val="28"/>
        </w:rPr>
        <w:t>………………………………………………………………</w:t>
      </w:r>
      <w:proofErr w:type="gramStart"/>
      <w:r w:rsidR="00042BF2">
        <w:rPr>
          <w:rFonts w:ascii="Times New Roman" w:hAnsi="Times New Roman" w:cs="Times New Roman"/>
          <w:bCs/>
          <w:iCs/>
          <w:sz w:val="28"/>
          <w:szCs w:val="28"/>
        </w:rPr>
        <w:t>…….</w:t>
      </w:r>
      <w:proofErr w:type="gramEnd"/>
      <w:r w:rsidR="00042BF2">
        <w:rPr>
          <w:rFonts w:ascii="Times New Roman" w:hAnsi="Times New Roman" w:cs="Times New Roman"/>
          <w:bCs/>
          <w:iCs/>
          <w:sz w:val="28"/>
          <w:szCs w:val="28"/>
        </w:rPr>
        <w:t>.22</w:t>
      </w:r>
    </w:p>
    <w:p w:rsidR="0022238B" w:rsidRPr="00833BDA" w:rsidRDefault="0022238B" w:rsidP="0022238B">
      <w:pPr>
        <w:autoSpaceDE w:val="0"/>
        <w:autoSpaceDN w:val="0"/>
        <w:adjustRightInd w:val="0"/>
        <w:spacing w:line="360" w:lineRule="auto"/>
        <w:ind w:right="50"/>
        <w:jc w:val="both"/>
        <w:rPr>
          <w:rFonts w:ascii="Times New Roman" w:hAnsi="Times New Roman" w:cs="Times New Roman"/>
          <w:bCs/>
          <w:iCs/>
          <w:sz w:val="28"/>
          <w:szCs w:val="28"/>
        </w:rPr>
      </w:pPr>
      <w:r w:rsidRPr="00833BDA">
        <w:rPr>
          <w:rFonts w:ascii="Times New Roman" w:hAnsi="Times New Roman" w:cs="Times New Roman"/>
          <w:bCs/>
          <w:iCs/>
          <w:sz w:val="28"/>
          <w:szCs w:val="28"/>
        </w:rPr>
        <w:tab/>
        <w:t>2.2. Проблемы совершенствования правового регулирования поощрений к осужденным к лишению свободы</w:t>
      </w:r>
      <w:r w:rsidR="00042BF2">
        <w:rPr>
          <w:rFonts w:ascii="Times New Roman" w:hAnsi="Times New Roman" w:cs="Times New Roman"/>
          <w:bCs/>
          <w:iCs/>
          <w:sz w:val="28"/>
          <w:szCs w:val="28"/>
        </w:rPr>
        <w:t>…………………………</w:t>
      </w:r>
      <w:proofErr w:type="gramStart"/>
      <w:r w:rsidR="00042BF2">
        <w:rPr>
          <w:rFonts w:ascii="Times New Roman" w:hAnsi="Times New Roman" w:cs="Times New Roman"/>
          <w:bCs/>
          <w:iCs/>
          <w:sz w:val="28"/>
          <w:szCs w:val="28"/>
        </w:rPr>
        <w:t>…….</w:t>
      </w:r>
      <w:proofErr w:type="gramEnd"/>
      <w:r w:rsidR="00042BF2">
        <w:rPr>
          <w:rFonts w:ascii="Times New Roman" w:hAnsi="Times New Roman" w:cs="Times New Roman"/>
          <w:bCs/>
          <w:iCs/>
          <w:sz w:val="28"/>
          <w:szCs w:val="28"/>
        </w:rPr>
        <w:t>24</w:t>
      </w:r>
    </w:p>
    <w:p w:rsidR="0022238B" w:rsidRPr="00833BDA" w:rsidRDefault="0022238B" w:rsidP="0022238B">
      <w:pPr>
        <w:autoSpaceDE w:val="0"/>
        <w:autoSpaceDN w:val="0"/>
        <w:adjustRightInd w:val="0"/>
        <w:spacing w:line="360" w:lineRule="auto"/>
        <w:ind w:right="50"/>
        <w:jc w:val="both"/>
        <w:rPr>
          <w:rFonts w:ascii="Times New Roman" w:hAnsi="Times New Roman" w:cs="Times New Roman"/>
          <w:bCs/>
          <w:iCs/>
          <w:sz w:val="28"/>
          <w:szCs w:val="28"/>
        </w:rPr>
      </w:pPr>
      <w:r w:rsidRPr="00833BDA">
        <w:rPr>
          <w:rFonts w:ascii="Times New Roman" w:hAnsi="Times New Roman" w:cs="Times New Roman"/>
          <w:bCs/>
          <w:iCs/>
          <w:sz w:val="28"/>
          <w:szCs w:val="28"/>
        </w:rPr>
        <w:t>ЗАКЛЮЧЕНИЕ</w:t>
      </w:r>
      <w:r w:rsidR="00042BF2">
        <w:rPr>
          <w:rFonts w:ascii="Times New Roman" w:hAnsi="Times New Roman" w:cs="Times New Roman"/>
          <w:bCs/>
          <w:iCs/>
          <w:sz w:val="28"/>
          <w:szCs w:val="28"/>
        </w:rPr>
        <w:t>……………………………………………………………</w:t>
      </w:r>
      <w:proofErr w:type="gramStart"/>
      <w:r w:rsidR="00042BF2">
        <w:rPr>
          <w:rFonts w:ascii="Times New Roman" w:hAnsi="Times New Roman" w:cs="Times New Roman"/>
          <w:bCs/>
          <w:iCs/>
          <w:sz w:val="28"/>
          <w:szCs w:val="28"/>
        </w:rPr>
        <w:t>…….</w:t>
      </w:r>
      <w:proofErr w:type="gramEnd"/>
      <w:r w:rsidR="00042BF2">
        <w:rPr>
          <w:rFonts w:ascii="Times New Roman" w:hAnsi="Times New Roman" w:cs="Times New Roman"/>
          <w:bCs/>
          <w:iCs/>
          <w:sz w:val="28"/>
          <w:szCs w:val="28"/>
        </w:rPr>
        <w:t>29</w:t>
      </w:r>
    </w:p>
    <w:p w:rsidR="0022238B" w:rsidRPr="00833BDA" w:rsidRDefault="0022238B" w:rsidP="0022238B">
      <w:pPr>
        <w:autoSpaceDE w:val="0"/>
        <w:autoSpaceDN w:val="0"/>
        <w:adjustRightInd w:val="0"/>
        <w:spacing w:line="360" w:lineRule="auto"/>
        <w:ind w:right="50"/>
        <w:jc w:val="both"/>
        <w:rPr>
          <w:rFonts w:ascii="Times New Roman" w:hAnsi="Times New Roman" w:cs="Times New Roman"/>
          <w:bCs/>
          <w:iCs/>
          <w:sz w:val="28"/>
          <w:szCs w:val="28"/>
        </w:rPr>
      </w:pPr>
      <w:r w:rsidRPr="00833BDA">
        <w:rPr>
          <w:rFonts w:ascii="Times New Roman" w:hAnsi="Times New Roman" w:cs="Times New Roman"/>
          <w:bCs/>
          <w:iCs/>
          <w:sz w:val="28"/>
          <w:szCs w:val="28"/>
        </w:rPr>
        <w:t>СПИСОК ИСПОЛЬЗОВАННЫХ ИСТОЧНИКОВ</w:t>
      </w:r>
      <w:r w:rsidR="00042BF2">
        <w:rPr>
          <w:rFonts w:ascii="Times New Roman" w:hAnsi="Times New Roman" w:cs="Times New Roman"/>
          <w:bCs/>
          <w:iCs/>
          <w:sz w:val="28"/>
          <w:szCs w:val="28"/>
        </w:rPr>
        <w:t>……………………………31</w:t>
      </w:r>
    </w:p>
    <w:p w:rsidR="00D32C87" w:rsidRDefault="00DB49B2"/>
    <w:p w:rsidR="0022238B" w:rsidRDefault="0022238B"/>
    <w:p w:rsidR="0022238B" w:rsidRDefault="0022238B"/>
    <w:p w:rsidR="0022238B" w:rsidRDefault="0022238B"/>
    <w:p w:rsidR="0022238B" w:rsidRDefault="0022238B"/>
    <w:p w:rsidR="0022238B" w:rsidRDefault="0022238B"/>
    <w:p w:rsidR="0022238B" w:rsidRDefault="0022238B"/>
    <w:p w:rsidR="0022238B" w:rsidRDefault="0022238B"/>
    <w:p w:rsidR="0022238B" w:rsidRDefault="0022238B"/>
    <w:p w:rsidR="0022238B" w:rsidRDefault="0022238B"/>
    <w:p w:rsidR="0022238B" w:rsidRDefault="0022238B"/>
    <w:p w:rsidR="0022238B" w:rsidRDefault="0022238B"/>
    <w:p w:rsidR="0022238B" w:rsidRDefault="0022238B"/>
    <w:p w:rsidR="0022238B" w:rsidRDefault="0022238B"/>
    <w:p w:rsidR="0022238B" w:rsidRDefault="0022238B"/>
    <w:p w:rsidR="0022238B" w:rsidRDefault="0022238B"/>
    <w:p w:rsidR="0022238B" w:rsidRDefault="0022238B"/>
    <w:p w:rsidR="0022238B" w:rsidRDefault="0022238B"/>
    <w:p w:rsidR="0022238B" w:rsidRDefault="0022238B"/>
    <w:p w:rsidR="0022238B" w:rsidRDefault="0022238B"/>
    <w:p w:rsidR="0022238B" w:rsidRDefault="0022238B"/>
    <w:p w:rsidR="0022238B" w:rsidRPr="00AE6F91" w:rsidRDefault="0022238B" w:rsidP="0022238B">
      <w:pPr>
        <w:autoSpaceDE w:val="0"/>
        <w:autoSpaceDN w:val="0"/>
        <w:adjustRightInd w:val="0"/>
        <w:spacing w:line="360" w:lineRule="auto"/>
        <w:ind w:right="50"/>
        <w:jc w:val="center"/>
        <w:rPr>
          <w:rFonts w:ascii="Times New Roman" w:hAnsi="Times New Roman" w:cs="Times New Roman"/>
          <w:b/>
          <w:bCs/>
          <w:iCs/>
          <w:sz w:val="28"/>
          <w:szCs w:val="28"/>
        </w:rPr>
      </w:pPr>
      <w:r w:rsidRPr="00AE6F91">
        <w:rPr>
          <w:rFonts w:ascii="Times New Roman" w:hAnsi="Times New Roman" w:cs="Times New Roman"/>
          <w:b/>
          <w:bCs/>
          <w:iCs/>
          <w:sz w:val="28"/>
          <w:szCs w:val="28"/>
        </w:rPr>
        <w:t>ВВЕДЕНИЕ</w:t>
      </w:r>
    </w:p>
    <w:p w:rsidR="0022238B" w:rsidRPr="0022238B" w:rsidRDefault="0022238B" w:rsidP="0022238B">
      <w:pPr>
        <w:autoSpaceDE w:val="0"/>
        <w:autoSpaceDN w:val="0"/>
        <w:adjustRightInd w:val="0"/>
        <w:spacing w:line="360" w:lineRule="auto"/>
        <w:ind w:right="50"/>
        <w:jc w:val="both"/>
        <w:rPr>
          <w:rFonts w:ascii="Times New Roman" w:hAnsi="Times New Roman" w:cs="Times New Roman"/>
          <w:sz w:val="28"/>
          <w:szCs w:val="28"/>
        </w:rPr>
      </w:pPr>
    </w:p>
    <w:p w:rsidR="0022238B" w:rsidRPr="0022238B"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22238B">
        <w:rPr>
          <w:rFonts w:ascii="Times New Roman" w:hAnsi="Times New Roman" w:cs="Times New Roman"/>
          <w:b/>
          <w:sz w:val="28"/>
          <w:szCs w:val="28"/>
        </w:rPr>
        <w:t>Актуальность</w:t>
      </w:r>
      <w:r>
        <w:rPr>
          <w:rFonts w:ascii="Times New Roman" w:hAnsi="Times New Roman" w:cs="Times New Roman"/>
          <w:sz w:val="28"/>
          <w:szCs w:val="28"/>
        </w:rPr>
        <w:t xml:space="preserve"> данной темы заключается в том, что п</w:t>
      </w:r>
      <w:r w:rsidRPr="0022238B">
        <w:rPr>
          <w:rFonts w:ascii="Times New Roman" w:hAnsi="Times New Roman" w:cs="Times New Roman"/>
          <w:sz w:val="28"/>
          <w:szCs w:val="28"/>
        </w:rPr>
        <w:t>равовое регулирование применения мер поощрения к лицам, лишенным свободы весьма актуальны. Институт применения мер поощрения к осужденным к лишению свободы, представляющий собой группу правовых норм, регулирующих специфические общественные отношения, включает в себя определенные элементы коррекции поведения осужденных к лишению свободы, являясь в целом одним из средств осуществления воспитательного воздействия на них.</w:t>
      </w:r>
    </w:p>
    <w:p w:rsidR="004C272D"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22238B">
        <w:rPr>
          <w:rFonts w:ascii="Times New Roman" w:hAnsi="Times New Roman" w:cs="Times New Roman"/>
          <w:sz w:val="28"/>
          <w:szCs w:val="28"/>
        </w:rPr>
        <w:t>Следует заметить, что этот институт придает динамичность, гибкость процессу воспитательного воздействия, позволяет чутко реагировать на изменения поведения и личности осужденного в период отбывания наказания. В этом плане важное и особое значение приобретает универсальная роль мер поощрения в воспитательном воздействии на осужденных к лишению свободы. Их основу составляют основные положения Уголовно-исполнительного кодекса Российской Федерации (УИК РФ</w:t>
      </w:r>
      <w:r w:rsidR="0004056D">
        <w:rPr>
          <w:rStyle w:val="a7"/>
          <w:rFonts w:ascii="Times New Roman" w:hAnsi="Times New Roman" w:cs="Times New Roman"/>
          <w:sz w:val="28"/>
          <w:szCs w:val="28"/>
        </w:rPr>
        <w:footnoteReference w:id="1"/>
      </w:r>
      <w:r w:rsidRPr="0022238B">
        <w:rPr>
          <w:rFonts w:ascii="Times New Roman" w:hAnsi="Times New Roman" w:cs="Times New Roman"/>
          <w:sz w:val="28"/>
          <w:szCs w:val="28"/>
        </w:rPr>
        <w:t>), связанные с лишением свободы, и другие ведомственные нормативно-правовые акты.</w:t>
      </w:r>
    </w:p>
    <w:p w:rsidR="0022238B" w:rsidRPr="0022238B" w:rsidRDefault="004C272D"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0022238B" w:rsidRPr="0022238B">
        <w:rPr>
          <w:rFonts w:ascii="Times New Roman" w:hAnsi="Times New Roman" w:cs="Times New Roman"/>
          <w:sz w:val="28"/>
          <w:szCs w:val="28"/>
        </w:rPr>
        <w:t xml:space="preserve">Важными принципами исполнения наказания (ст.8 УИК РФ) являются дифференциация и индивидуализация исполнения наказаний, рациональное применение мер принуждения, средств исправления осужденных и стимулирования их </w:t>
      </w:r>
      <w:proofErr w:type="spellStart"/>
      <w:r w:rsidR="0022238B" w:rsidRPr="0022238B">
        <w:rPr>
          <w:rFonts w:ascii="Times New Roman" w:hAnsi="Times New Roman" w:cs="Times New Roman"/>
          <w:sz w:val="28"/>
          <w:szCs w:val="28"/>
        </w:rPr>
        <w:t>правопослушного</w:t>
      </w:r>
      <w:proofErr w:type="spellEnd"/>
      <w:r w:rsidR="0022238B" w:rsidRPr="0022238B">
        <w:rPr>
          <w:rFonts w:ascii="Times New Roman" w:hAnsi="Times New Roman" w:cs="Times New Roman"/>
          <w:sz w:val="28"/>
          <w:szCs w:val="28"/>
        </w:rPr>
        <w:t xml:space="preserve"> поведения.</w:t>
      </w:r>
    </w:p>
    <w:p w:rsidR="0022238B" w:rsidRPr="0022238B"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22238B">
        <w:rPr>
          <w:rFonts w:ascii="Times New Roman" w:hAnsi="Times New Roman" w:cs="Times New Roman"/>
          <w:sz w:val="28"/>
          <w:szCs w:val="28"/>
        </w:rPr>
        <w:t>Важным фактором, обеспечивающим дифференцированное применение мер воспитательного воздействия и индивидуализацию исполнения наказания в исправительных учреждениях, признается система мер поощрения.</w:t>
      </w:r>
    </w:p>
    <w:p w:rsidR="0022238B" w:rsidRPr="0022238B"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lastRenderedPageBreak/>
        <w:tab/>
      </w:r>
      <w:r w:rsidRPr="0022238B">
        <w:rPr>
          <w:rFonts w:ascii="Times New Roman" w:hAnsi="Times New Roman" w:cs="Times New Roman"/>
          <w:sz w:val="28"/>
          <w:szCs w:val="28"/>
        </w:rPr>
        <w:t>Меры поощрения, применяемые к лицам, лишенным свободы, относятся к важным средствам педагогического воздействия на осужденных. Возложенная на меры поощрения роль важного структурного компонента в механизме реализации воспитательного воздействия при исполнении наказания объясняет их широкое распространение в практике исправительных учреждений, их дальнейшую разработку в литературе и исследованиях по данной проблематике. Поэтому не случайно проблема правового регулирования мер поощрения рассматривается в работах многих ученых и практических работников.</w:t>
      </w:r>
    </w:p>
    <w:p w:rsidR="0022238B" w:rsidRPr="0022238B"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22238B">
        <w:rPr>
          <w:rFonts w:ascii="Times New Roman" w:hAnsi="Times New Roman" w:cs="Times New Roman"/>
          <w:sz w:val="28"/>
          <w:szCs w:val="28"/>
        </w:rPr>
        <w:t>Важно отметить, что к субъективным факторам воспитательного воздействия относится правильное сочетание методов убеждения и принуждения и соответственно рациональное применение мер поощрения к осужденным к лишению свободы.</w:t>
      </w:r>
    </w:p>
    <w:p w:rsidR="0022238B" w:rsidRPr="0022238B"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22238B">
        <w:rPr>
          <w:rFonts w:ascii="Times New Roman" w:hAnsi="Times New Roman" w:cs="Times New Roman"/>
          <w:sz w:val="28"/>
          <w:szCs w:val="28"/>
        </w:rPr>
        <w:t>Исходя из вышеизложенного, изучение мер поощрения, применяемых к лицам, лишённым свободы, является весьма актуальным.</w:t>
      </w:r>
    </w:p>
    <w:p w:rsidR="0022238B" w:rsidRPr="0022238B"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22238B">
        <w:rPr>
          <w:rFonts w:ascii="Times New Roman" w:hAnsi="Times New Roman" w:cs="Times New Roman"/>
          <w:b/>
          <w:sz w:val="28"/>
          <w:szCs w:val="28"/>
        </w:rPr>
        <w:t>Объект</w:t>
      </w:r>
      <w:r w:rsidRPr="0022238B">
        <w:rPr>
          <w:rFonts w:ascii="Times New Roman" w:hAnsi="Times New Roman" w:cs="Times New Roman"/>
          <w:sz w:val="28"/>
          <w:szCs w:val="28"/>
        </w:rPr>
        <w:t xml:space="preserve"> </w:t>
      </w:r>
      <w:r>
        <w:rPr>
          <w:rFonts w:ascii="Times New Roman" w:hAnsi="Times New Roman" w:cs="Times New Roman"/>
          <w:sz w:val="28"/>
          <w:szCs w:val="28"/>
        </w:rPr>
        <w:t>курсовой работы</w:t>
      </w:r>
      <w:r w:rsidRPr="0022238B">
        <w:rPr>
          <w:rFonts w:ascii="Times New Roman" w:hAnsi="Times New Roman" w:cs="Times New Roman"/>
          <w:sz w:val="28"/>
          <w:szCs w:val="28"/>
        </w:rPr>
        <w:t xml:space="preserve"> </w:t>
      </w:r>
      <w:r w:rsidR="00C4224E">
        <w:rPr>
          <w:rFonts w:ascii="Times New Roman" w:hAnsi="Times New Roman" w:cs="Times New Roman"/>
          <w:sz w:val="28"/>
          <w:szCs w:val="28"/>
        </w:rPr>
        <w:t>– общественные отношения</w:t>
      </w:r>
      <w:r w:rsidR="004C272D">
        <w:rPr>
          <w:rFonts w:ascii="Times New Roman" w:hAnsi="Times New Roman" w:cs="Times New Roman"/>
          <w:sz w:val="28"/>
          <w:szCs w:val="28"/>
        </w:rPr>
        <w:t>, возникающие в процессе реализации</w:t>
      </w:r>
      <w:r w:rsidRPr="0022238B">
        <w:rPr>
          <w:rFonts w:ascii="Times New Roman" w:hAnsi="Times New Roman" w:cs="Times New Roman"/>
          <w:sz w:val="28"/>
          <w:szCs w:val="28"/>
        </w:rPr>
        <w:t xml:space="preserve"> мер поощрения в уголовно-исполнительной системе РФ.</w:t>
      </w:r>
    </w:p>
    <w:p w:rsidR="0022238B" w:rsidRPr="0022238B"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22238B">
        <w:rPr>
          <w:rFonts w:ascii="Times New Roman" w:hAnsi="Times New Roman" w:cs="Times New Roman"/>
          <w:b/>
          <w:sz w:val="28"/>
          <w:szCs w:val="28"/>
        </w:rPr>
        <w:t>Предмет</w:t>
      </w:r>
      <w:r w:rsidRPr="0022238B">
        <w:rPr>
          <w:rFonts w:ascii="Times New Roman" w:hAnsi="Times New Roman" w:cs="Times New Roman"/>
          <w:sz w:val="28"/>
          <w:szCs w:val="28"/>
        </w:rPr>
        <w:t xml:space="preserve"> </w:t>
      </w:r>
      <w:r>
        <w:rPr>
          <w:rFonts w:ascii="Times New Roman" w:hAnsi="Times New Roman" w:cs="Times New Roman"/>
          <w:sz w:val="28"/>
          <w:szCs w:val="28"/>
        </w:rPr>
        <w:t>курсовой работы</w:t>
      </w:r>
      <w:r w:rsidRPr="0022238B">
        <w:rPr>
          <w:rFonts w:ascii="Times New Roman" w:hAnsi="Times New Roman" w:cs="Times New Roman"/>
          <w:sz w:val="28"/>
          <w:szCs w:val="28"/>
        </w:rPr>
        <w:t xml:space="preserve"> </w:t>
      </w:r>
      <w:r w:rsidR="004C272D">
        <w:rPr>
          <w:rFonts w:ascii="Times New Roman" w:hAnsi="Times New Roman" w:cs="Times New Roman"/>
          <w:sz w:val="28"/>
          <w:szCs w:val="28"/>
        </w:rPr>
        <w:t>–</w:t>
      </w:r>
      <w:r w:rsidRPr="0022238B">
        <w:rPr>
          <w:rFonts w:ascii="Times New Roman" w:hAnsi="Times New Roman" w:cs="Times New Roman"/>
          <w:sz w:val="28"/>
          <w:szCs w:val="28"/>
        </w:rPr>
        <w:t xml:space="preserve"> </w:t>
      </w:r>
      <w:r w:rsidR="004C272D">
        <w:rPr>
          <w:rFonts w:ascii="Times New Roman" w:hAnsi="Times New Roman" w:cs="Times New Roman"/>
          <w:sz w:val="28"/>
          <w:szCs w:val="28"/>
        </w:rPr>
        <w:t>система правовых норм, регулирующих отношения, связанные с применением норм поощрения к осужденным.</w:t>
      </w:r>
    </w:p>
    <w:p w:rsidR="0022238B" w:rsidRPr="0022238B"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22238B">
        <w:rPr>
          <w:rFonts w:ascii="Times New Roman" w:hAnsi="Times New Roman" w:cs="Times New Roman"/>
          <w:b/>
          <w:sz w:val="28"/>
          <w:szCs w:val="28"/>
        </w:rPr>
        <w:t>Цель работы</w:t>
      </w:r>
      <w:r w:rsidRPr="0022238B">
        <w:rPr>
          <w:rFonts w:ascii="Times New Roman" w:hAnsi="Times New Roman" w:cs="Times New Roman"/>
          <w:sz w:val="28"/>
          <w:szCs w:val="28"/>
        </w:rPr>
        <w:t xml:space="preserve"> заключается в выявлении особенностей</w:t>
      </w:r>
      <w:r w:rsidR="004C272D">
        <w:rPr>
          <w:rFonts w:ascii="Times New Roman" w:hAnsi="Times New Roman" w:cs="Times New Roman"/>
          <w:sz w:val="28"/>
          <w:szCs w:val="28"/>
        </w:rPr>
        <w:t xml:space="preserve"> и проблем</w:t>
      </w:r>
      <w:r w:rsidRPr="0022238B">
        <w:rPr>
          <w:rFonts w:ascii="Times New Roman" w:hAnsi="Times New Roman" w:cs="Times New Roman"/>
          <w:sz w:val="28"/>
          <w:szCs w:val="28"/>
        </w:rPr>
        <w:t xml:space="preserve"> правового регулирования применения мер поощрения к лицам, осужденным к лишению свободы согласно уголовно-исполнительному праву РФ</w:t>
      </w:r>
      <w:r w:rsidR="004C272D">
        <w:rPr>
          <w:rFonts w:ascii="Times New Roman" w:hAnsi="Times New Roman" w:cs="Times New Roman"/>
          <w:sz w:val="28"/>
          <w:szCs w:val="28"/>
        </w:rPr>
        <w:t>, а также поиск путей их решения.</w:t>
      </w:r>
    </w:p>
    <w:p w:rsidR="0022238B" w:rsidRPr="0022238B"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22238B">
        <w:rPr>
          <w:rFonts w:ascii="Times New Roman" w:hAnsi="Times New Roman" w:cs="Times New Roman"/>
          <w:sz w:val="28"/>
          <w:szCs w:val="28"/>
        </w:rPr>
        <w:t xml:space="preserve">Основными </w:t>
      </w:r>
      <w:r w:rsidRPr="0022238B">
        <w:rPr>
          <w:rFonts w:ascii="Times New Roman" w:hAnsi="Times New Roman" w:cs="Times New Roman"/>
          <w:b/>
          <w:sz w:val="28"/>
          <w:szCs w:val="28"/>
        </w:rPr>
        <w:t>задачами</w:t>
      </w:r>
      <w:r w:rsidRPr="0022238B">
        <w:rPr>
          <w:rFonts w:ascii="Times New Roman" w:hAnsi="Times New Roman" w:cs="Times New Roman"/>
          <w:sz w:val="28"/>
          <w:szCs w:val="28"/>
        </w:rPr>
        <w:t xml:space="preserve"> работы, исходя из поставленной цели, являются:</w:t>
      </w:r>
    </w:p>
    <w:p w:rsidR="0022238B" w:rsidRPr="0022238B" w:rsidRDefault="0022238B" w:rsidP="0022238B">
      <w:pPr>
        <w:pStyle w:val="a3"/>
        <w:numPr>
          <w:ilvl w:val="0"/>
          <w:numId w:val="2"/>
        </w:numPr>
        <w:tabs>
          <w:tab w:val="left" w:pos="726"/>
        </w:tabs>
        <w:autoSpaceDE w:val="0"/>
        <w:autoSpaceDN w:val="0"/>
        <w:adjustRightInd w:val="0"/>
        <w:spacing w:line="360" w:lineRule="auto"/>
        <w:ind w:right="50"/>
        <w:jc w:val="both"/>
        <w:rPr>
          <w:rFonts w:ascii="Times New Roman" w:hAnsi="Times New Roman" w:cs="Times New Roman"/>
          <w:sz w:val="28"/>
          <w:szCs w:val="28"/>
        </w:rPr>
      </w:pPr>
      <w:r w:rsidRPr="0022238B">
        <w:rPr>
          <w:rFonts w:ascii="Times New Roman" w:hAnsi="Times New Roman" w:cs="Times New Roman"/>
          <w:sz w:val="28"/>
          <w:szCs w:val="28"/>
        </w:rPr>
        <w:t>определить понятие поощрения в уголовно-исполнительном праве РФ;</w:t>
      </w:r>
    </w:p>
    <w:p w:rsidR="0022238B" w:rsidRDefault="0022238B" w:rsidP="0022238B">
      <w:pPr>
        <w:pStyle w:val="a3"/>
        <w:numPr>
          <w:ilvl w:val="0"/>
          <w:numId w:val="2"/>
        </w:numPr>
        <w:tabs>
          <w:tab w:val="left" w:pos="726"/>
        </w:tabs>
        <w:autoSpaceDE w:val="0"/>
        <w:autoSpaceDN w:val="0"/>
        <w:adjustRightInd w:val="0"/>
        <w:spacing w:line="360" w:lineRule="auto"/>
        <w:ind w:right="50"/>
        <w:jc w:val="both"/>
        <w:rPr>
          <w:rFonts w:ascii="Times New Roman" w:hAnsi="Times New Roman" w:cs="Times New Roman"/>
          <w:sz w:val="28"/>
          <w:szCs w:val="28"/>
        </w:rPr>
      </w:pPr>
      <w:r w:rsidRPr="0022238B">
        <w:rPr>
          <w:rFonts w:ascii="Times New Roman" w:hAnsi="Times New Roman" w:cs="Times New Roman"/>
          <w:sz w:val="28"/>
          <w:szCs w:val="28"/>
        </w:rPr>
        <w:t>рассмотреть меры поощрения как средство воспитательного воздействия на лиц, лишенных свободы;</w:t>
      </w:r>
    </w:p>
    <w:p w:rsidR="0022238B" w:rsidRDefault="0022238B" w:rsidP="0022238B">
      <w:pPr>
        <w:pStyle w:val="a3"/>
        <w:numPr>
          <w:ilvl w:val="0"/>
          <w:numId w:val="2"/>
        </w:numPr>
        <w:tabs>
          <w:tab w:val="left" w:pos="726"/>
        </w:tabs>
        <w:autoSpaceDE w:val="0"/>
        <w:autoSpaceDN w:val="0"/>
        <w:adjustRightInd w:val="0"/>
        <w:spacing w:line="360" w:lineRule="auto"/>
        <w:ind w:right="50"/>
        <w:jc w:val="both"/>
        <w:rPr>
          <w:rFonts w:ascii="Times New Roman" w:hAnsi="Times New Roman" w:cs="Times New Roman"/>
          <w:sz w:val="28"/>
          <w:szCs w:val="28"/>
        </w:rPr>
      </w:pPr>
      <w:r w:rsidRPr="0022238B">
        <w:rPr>
          <w:rFonts w:ascii="Times New Roman" w:hAnsi="Times New Roman" w:cs="Times New Roman"/>
          <w:sz w:val="28"/>
          <w:szCs w:val="28"/>
        </w:rPr>
        <w:t>проанализировать проблему меры поощрения как субъективного права осужденного;</w:t>
      </w:r>
    </w:p>
    <w:p w:rsidR="0022238B" w:rsidRPr="0022238B" w:rsidRDefault="0022238B" w:rsidP="0022238B">
      <w:pPr>
        <w:pStyle w:val="a3"/>
        <w:numPr>
          <w:ilvl w:val="0"/>
          <w:numId w:val="2"/>
        </w:numPr>
        <w:tabs>
          <w:tab w:val="left" w:pos="726"/>
        </w:tabs>
        <w:autoSpaceDE w:val="0"/>
        <w:autoSpaceDN w:val="0"/>
        <w:adjustRightInd w:val="0"/>
        <w:spacing w:line="360" w:lineRule="auto"/>
        <w:ind w:right="50"/>
        <w:jc w:val="both"/>
        <w:rPr>
          <w:rFonts w:ascii="Times New Roman" w:hAnsi="Times New Roman" w:cs="Times New Roman"/>
          <w:sz w:val="28"/>
          <w:szCs w:val="28"/>
        </w:rPr>
      </w:pPr>
      <w:r w:rsidRPr="0022238B">
        <w:rPr>
          <w:rFonts w:ascii="Times New Roman" w:hAnsi="Times New Roman" w:cs="Times New Roman"/>
          <w:sz w:val="28"/>
          <w:szCs w:val="28"/>
        </w:rPr>
        <w:lastRenderedPageBreak/>
        <w:t>охарактеризовать проблемы совершенствования правового регулирования поощрений к осужденным к лишению свободы.</w:t>
      </w:r>
    </w:p>
    <w:p w:rsidR="0022238B" w:rsidRDefault="0022238B"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t>Курсовая работа состоит из введения, двух глав, разделенных между собой на четыре параграфа, по два в каждой главе, заключение и список использованных источников.</w:t>
      </w: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047661" w:rsidRPr="0022238B" w:rsidRDefault="00047661" w:rsidP="0022238B">
      <w:pPr>
        <w:tabs>
          <w:tab w:val="left" w:pos="709"/>
        </w:tabs>
        <w:autoSpaceDE w:val="0"/>
        <w:autoSpaceDN w:val="0"/>
        <w:adjustRightInd w:val="0"/>
        <w:spacing w:line="360" w:lineRule="auto"/>
        <w:ind w:right="50"/>
        <w:jc w:val="both"/>
        <w:rPr>
          <w:rFonts w:ascii="Times New Roman" w:hAnsi="Times New Roman" w:cs="Times New Roman"/>
          <w:sz w:val="28"/>
          <w:szCs w:val="28"/>
        </w:rPr>
      </w:pPr>
    </w:p>
    <w:p w:rsidR="0022238B" w:rsidRPr="0022238B" w:rsidRDefault="0022238B" w:rsidP="0022238B">
      <w:pPr>
        <w:autoSpaceDE w:val="0"/>
        <w:autoSpaceDN w:val="0"/>
        <w:adjustRightInd w:val="0"/>
        <w:spacing w:line="360" w:lineRule="auto"/>
        <w:ind w:right="50"/>
        <w:jc w:val="center"/>
        <w:rPr>
          <w:rFonts w:ascii="Times New Roman" w:hAnsi="Times New Roman" w:cs="Times New Roman"/>
          <w:b/>
          <w:bCs/>
          <w:iCs/>
          <w:sz w:val="28"/>
          <w:szCs w:val="28"/>
        </w:rPr>
      </w:pPr>
      <w:r w:rsidRPr="0022238B">
        <w:rPr>
          <w:rFonts w:ascii="Times New Roman" w:hAnsi="Times New Roman" w:cs="Times New Roman"/>
          <w:b/>
          <w:bCs/>
          <w:iCs/>
          <w:sz w:val="28"/>
          <w:szCs w:val="28"/>
        </w:rPr>
        <w:lastRenderedPageBreak/>
        <w:t xml:space="preserve">ГЛАВА </w:t>
      </w:r>
      <w:r w:rsidRPr="0022238B">
        <w:rPr>
          <w:rFonts w:ascii="Times New Roman" w:hAnsi="Times New Roman" w:cs="Times New Roman"/>
          <w:b/>
          <w:bCs/>
          <w:iCs/>
          <w:sz w:val="28"/>
          <w:szCs w:val="28"/>
          <w:lang w:val="en-US"/>
        </w:rPr>
        <w:t>I</w:t>
      </w:r>
      <w:r w:rsidRPr="0022238B">
        <w:rPr>
          <w:rFonts w:ascii="Times New Roman" w:hAnsi="Times New Roman" w:cs="Times New Roman"/>
          <w:b/>
          <w:bCs/>
          <w:iCs/>
          <w:sz w:val="28"/>
          <w:szCs w:val="28"/>
        </w:rPr>
        <w:t>. ПОНЯТИЕ И ПРАВОВАЯ ПРИРОДА ПООЩРИТЕЛЬНЫХ ИНСТИТУТОВ УГОЛОВНО-ИСПОЛНИТЕЛЬНОГО ПРАВА</w:t>
      </w:r>
    </w:p>
    <w:p w:rsidR="0022238B" w:rsidRPr="0022238B" w:rsidRDefault="0022238B" w:rsidP="0022238B">
      <w:pPr>
        <w:tabs>
          <w:tab w:val="left" w:pos="726"/>
        </w:tabs>
        <w:autoSpaceDE w:val="0"/>
        <w:autoSpaceDN w:val="0"/>
        <w:adjustRightInd w:val="0"/>
        <w:spacing w:line="360" w:lineRule="auto"/>
        <w:ind w:right="50"/>
        <w:jc w:val="center"/>
        <w:rPr>
          <w:rFonts w:ascii="Times New Roman" w:hAnsi="Times New Roman" w:cs="Times New Roman"/>
          <w:b/>
          <w:bCs/>
          <w:sz w:val="28"/>
          <w:szCs w:val="28"/>
        </w:rPr>
      </w:pPr>
    </w:p>
    <w:p w:rsidR="0022238B" w:rsidRPr="0022238B" w:rsidRDefault="0022238B" w:rsidP="0022238B">
      <w:pPr>
        <w:autoSpaceDE w:val="0"/>
        <w:autoSpaceDN w:val="0"/>
        <w:adjustRightInd w:val="0"/>
        <w:spacing w:line="360" w:lineRule="auto"/>
        <w:ind w:right="50"/>
        <w:jc w:val="center"/>
        <w:rPr>
          <w:rFonts w:ascii="Times New Roman" w:hAnsi="Times New Roman" w:cs="Times New Roman"/>
          <w:b/>
          <w:bCs/>
          <w:iCs/>
          <w:sz w:val="28"/>
          <w:szCs w:val="28"/>
        </w:rPr>
      </w:pPr>
      <w:r w:rsidRPr="0022238B">
        <w:rPr>
          <w:rFonts w:ascii="Times New Roman" w:hAnsi="Times New Roman" w:cs="Times New Roman"/>
          <w:b/>
          <w:bCs/>
          <w:iCs/>
          <w:sz w:val="28"/>
          <w:szCs w:val="28"/>
        </w:rPr>
        <w:t>1.1</w:t>
      </w:r>
      <w:r>
        <w:rPr>
          <w:rFonts w:ascii="Times New Roman" w:hAnsi="Times New Roman" w:cs="Times New Roman"/>
          <w:b/>
          <w:bCs/>
          <w:iCs/>
          <w:sz w:val="28"/>
          <w:szCs w:val="28"/>
        </w:rPr>
        <w:t>.</w:t>
      </w:r>
      <w:r w:rsidRPr="0022238B">
        <w:rPr>
          <w:rFonts w:ascii="Times New Roman" w:hAnsi="Times New Roman" w:cs="Times New Roman"/>
          <w:b/>
          <w:bCs/>
          <w:iCs/>
          <w:sz w:val="28"/>
          <w:szCs w:val="28"/>
        </w:rPr>
        <w:t xml:space="preserve"> Понятие поощрения в уголовно-исполнительном праве РФ</w:t>
      </w:r>
    </w:p>
    <w:p w:rsidR="0022238B" w:rsidRPr="00B54552" w:rsidRDefault="0022238B" w:rsidP="0022238B">
      <w:pPr>
        <w:autoSpaceDE w:val="0"/>
        <w:autoSpaceDN w:val="0"/>
        <w:adjustRightInd w:val="0"/>
        <w:spacing w:line="360" w:lineRule="auto"/>
        <w:ind w:right="50"/>
        <w:jc w:val="both"/>
        <w:rPr>
          <w:rFonts w:ascii="Times New Roman" w:hAnsi="Times New Roman" w:cs="Times New Roman"/>
          <w:sz w:val="28"/>
          <w:szCs w:val="28"/>
        </w:rPr>
      </w:pP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В числе самых разнообразных мероприятий воспитательного характера немаловажное значение государство придает поощрению рабочих и служащих, добившихся успехов в труде. Поощрить </w:t>
      </w:r>
      <w:proofErr w:type="gramStart"/>
      <w:r w:rsidRPr="00B54552">
        <w:rPr>
          <w:rFonts w:ascii="Times New Roman" w:hAnsi="Times New Roman" w:cs="Times New Roman"/>
          <w:sz w:val="28"/>
          <w:szCs w:val="28"/>
        </w:rPr>
        <w:t>- значит</w:t>
      </w:r>
      <w:proofErr w:type="gramEnd"/>
      <w:r w:rsidRPr="00B54552">
        <w:rPr>
          <w:rFonts w:ascii="Times New Roman" w:hAnsi="Times New Roman" w:cs="Times New Roman"/>
          <w:sz w:val="28"/>
          <w:szCs w:val="28"/>
        </w:rPr>
        <w:t xml:space="preserve"> одобрить что-нибудь содействием, сочувствием, наградой, возбудить желание делать что-нибудь.</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Целью поощрения является не только награждение, одобрение отличившихся, но и содействие дальнейшему развитию трудовой активности, укреплению дисциплины и повышению производительности труда. Следовательно, поощрение является реакцией общества на определенное положительное поведение работника и одновременно стимулом на будущее, т.е. призывом к определенному виду правомерного поведения. </w:t>
      </w:r>
    </w:p>
    <w:p w:rsidR="0022238B"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В качестве как бы </w:t>
      </w:r>
      <w:proofErr w:type="spellStart"/>
      <w:r w:rsidRPr="00B54552">
        <w:rPr>
          <w:rFonts w:ascii="Times New Roman" w:hAnsi="Times New Roman" w:cs="Times New Roman"/>
          <w:sz w:val="28"/>
          <w:szCs w:val="28"/>
        </w:rPr>
        <w:t>первотолчка</w:t>
      </w:r>
      <w:proofErr w:type="spellEnd"/>
      <w:r w:rsidRPr="00B54552">
        <w:rPr>
          <w:rFonts w:ascii="Times New Roman" w:hAnsi="Times New Roman" w:cs="Times New Roman"/>
          <w:sz w:val="28"/>
          <w:szCs w:val="28"/>
        </w:rPr>
        <w:t>, побуждающего людей к правомерному поведению и производительному труду, всегда выступает потребность. Осознание ее человеком приводит к формированию внутренних побудительных сил, направленных на удовлетворение потребности. Наличие подобной потребности определяет сущность поощрения как стимула, который порождает соответствующие внутренние мотивы поведения.</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Потребности человека, стремление к удовлетворению которых является мотивом его поведения, не могут быть сведены лишь к желанию получить какие-то моральные и материальные блага. Существуют потребности в положительной самооценке, в сознании правильно исполненного долга и т.д. Мотивами поведения человека могут быть совесть, патриотические чувства, понимание целей общества.</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Наличие в поощрении таких элементов, как стимулирование, одобрение, доверие, вознаграждение со всей убедительностью подтверждает </w:t>
      </w:r>
      <w:r w:rsidRPr="00B54552">
        <w:rPr>
          <w:rFonts w:ascii="Times New Roman" w:hAnsi="Times New Roman" w:cs="Times New Roman"/>
          <w:sz w:val="28"/>
          <w:szCs w:val="28"/>
        </w:rPr>
        <w:lastRenderedPageBreak/>
        <w:t>то обстоятельство, что понятие поощрения многогранное, выражающее различные ассоциации.</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Н</w:t>
      </w:r>
      <w:r>
        <w:rPr>
          <w:rFonts w:ascii="Times New Roman" w:hAnsi="Times New Roman" w:cs="Times New Roman"/>
          <w:sz w:val="28"/>
          <w:szCs w:val="28"/>
        </w:rPr>
        <w:t>е</w:t>
      </w:r>
      <w:r w:rsidRPr="00B54552">
        <w:rPr>
          <w:rFonts w:ascii="Times New Roman" w:hAnsi="Times New Roman" w:cs="Times New Roman"/>
          <w:sz w:val="28"/>
          <w:szCs w:val="28"/>
        </w:rPr>
        <w:t xml:space="preserve">маловажную роль играют поощрения в исправлении лиц, осужденных к лишению свободы. Поощрение, как и другие средства исправительного воздействия, стимулируют не только успехи в труде, но и играет значительную роль в воспитании дисциплинированности, сознательного отношения к правовым нормам положительных черт характера осужденных.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Согласно ст.113 УИК РФ</w:t>
      </w:r>
      <w:r w:rsidR="00047661">
        <w:rPr>
          <w:rStyle w:val="a7"/>
          <w:rFonts w:ascii="Times New Roman" w:hAnsi="Times New Roman" w:cs="Times New Roman"/>
          <w:sz w:val="28"/>
          <w:szCs w:val="28"/>
        </w:rPr>
        <w:footnoteReference w:id="2"/>
      </w:r>
      <w:r w:rsidRPr="00B54552">
        <w:rPr>
          <w:rFonts w:ascii="Times New Roman" w:hAnsi="Times New Roman" w:cs="Times New Roman"/>
          <w:sz w:val="28"/>
          <w:szCs w:val="28"/>
        </w:rPr>
        <w:t>, за хорошее поведение, добросовестное отношение к труду, обучению, активное участие в работе самодеятельных организаций осужденных и в воспитательных мероприятиях к осужденным к лишению свободы могут применяться следующие меры поощрения:</w:t>
      </w:r>
    </w:p>
    <w:p w:rsidR="0022238B" w:rsidRDefault="0022238B" w:rsidP="0022238B">
      <w:pPr>
        <w:pStyle w:val="a3"/>
        <w:numPr>
          <w:ilvl w:val="0"/>
          <w:numId w:val="3"/>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22238B">
        <w:rPr>
          <w:rFonts w:ascii="Times New Roman" w:hAnsi="Times New Roman" w:cs="Times New Roman"/>
          <w:sz w:val="28"/>
          <w:szCs w:val="28"/>
        </w:rPr>
        <w:t>благодарность;</w:t>
      </w:r>
    </w:p>
    <w:p w:rsidR="0022238B" w:rsidRDefault="0022238B" w:rsidP="0022238B">
      <w:pPr>
        <w:pStyle w:val="a3"/>
        <w:numPr>
          <w:ilvl w:val="0"/>
          <w:numId w:val="3"/>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22238B">
        <w:rPr>
          <w:rFonts w:ascii="Times New Roman" w:hAnsi="Times New Roman" w:cs="Times New Roman"/>
          <w:sz w:val="28"/>
          <w:szCs w:val="28"/>
        </w:rPr>
        <w:t>награждение подарком;</w:t>
      </w:r>
    </w:p>
    <w:p w:rsidR="0022238B" w:rsidRDefault="0022238B" w:rsidP="0022238B">
      <w:pPr>
        <w:pStyle w:val="a3"/>
        <w:numPr>
          <w:ilvl w:val="0"/>
          <w:numId w:val="3"/>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22238B">
        <w:rPr>
          <w:rFonts w:ascii="Times New Roman" w:hAnsi="Times New Roman" w:cs="Times New Roman"/>
          <w:sz w:val="28"/>
          <w:szCs w:val="28"/>
        </w:rPr>
        <w:t>денежная премия;</w:t>
      </w:r>
    </w:p>
    <w:p w:rsidR="0022238B" w:rsidRDefault="0022238B" w:rsidP="0022238B">
      <w:pPr>
        <w:pStyle w:val="a3"/>
        <w:numPr>
          <w:ilvl w:val="0"/>
          <w:numId w:val="3"/>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22238B">
        <w:rPr>
          <w:rFonts w:ascii="Times New Roman" w:hAnsi="Times New Roman" w:cs="Times New Roman"/>
          <w:sz w:val="28"/>
          <w:szCs w:val="28"/>
        </w:rPr>
        <w:t>разрешение на получение дополнительной посылки или передачи;</w:t>
      </w:r>
    </w:p>
    <w:p w:rsidR="0022238B" w:rsidRDefault="0022238B" w:rsidP="0022238B">
      <w:pPr>
        <w:pStyle w:val="a3"/>
        <w:numPr>
          <w:ilvl w:val="0"/>
          <w:numId w:val="3"/>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22238B">
        <w:rPr>
          <w:rFonts w:ascii="Times New Roman" w:hAnsi="Times New Roman" w:cs="Times New Roman"/>
          <w:sz w:val="28"/>
          <w:szCs w:val="28"/>
        </w:rPr>
        <w:t>предоставление дополнительного краткосрочного или длительного свидания;</w:t>
      </w:r>
    </w:p>
    <w:p w:rsidR="0022238B" w:rsidRDefault="0022238B" w:rsidP="0022238B">
      <w:pPr>
        <w:pStyle w:val="a3"/>
        <w:numPr>
          <w:ilvl w:val="0"/>
          <w:numId w:val="3"/>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22238B">
        <w:rPr>
          <w:rFonts w:ascii="Times New Roman" w:hAnsi="Times New Roman" w:cs="Times New Roman"/>
          <w:sz w:val="28"/>
          <w:szCs w:val="28"/>
        </w:rPr>
        <w:t>увеличение времени прогулки осужденным, содержащимся в строгих условиях отбывания наказания в исправительных колониях, помещениях камерного типа и тюрьмах, до двух часов в день на срок до одного месяца;</w:t>
      </w:r>
    </w:p>
    <w:p w:rsidR="0022238B" w:rsidRDefault="0022238B" w:rsidP="0022238B">
      <w:pPr>
        <w:pStyle w:val="a3"/>
        <w:numPr>
          <w:ilvl w:val="0"/>
          <w:numId w:val="3"/>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22238B">
        <w:rPr>
          <w:rFonts w:ascii="Times New Roman" w:hAnsi="Times New Roman" w:cs="Times New Roman"/>
          <w:sz w:val="28"/>
          <w:szCs w:val="28"/>
        </w:rPr>
        <w:t>досрочное снятие ранее наложенного взыскания;</w:t>
      </w:r>
    </w:p>
    <w:p w:rsidR="0022238B" w:rsidRPr="0022238B" w:rsidRDefault="0022238B" w:rsidP="0022238B">
      <w:pPr>
        <w:pStyle w:val="a3"/>
        <w:numPr>
          <w:ilvl w:val="0"/>
          <w:numId w:val="3"/>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22238B">
        <w:rPr>
          <w:rFonts w:ascii="Times New Roman" w:hAnsi="Times New Roman" w:cs="Times New Roman"/>
          <w:sz w:val="28"/>
          <w:szCs w:val="28"/>
        </w:rPr>
        <w:t xml:space="preserve">разрешение на проведение за пределами колонии-поселения выходных и праздничных дней.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В соответствии со ст.134 УИК РФ к осужденным, отбывающим наказание в воспитательных колониях, наряду с предусмотренными ст.115 УИК РФ могут применяться следующие поощрения:</w:t>
      </w:r>
    </w:p>
    <w:p w:rsidR="0022238B" w:rsidRDefault="0022238B" w:rsidP="0022238B">
      <w:pPr>
        <w:pStyle w:val="a3"/>
        <w:numPr>
          <w:ilvl w:val="0"/>
          <w:numId w:val="4"/>
        </w:numPr>
        <w:tabs>
          <w:tab w:val="left" w:pos="0"/>
        </w:tabs>
        <w:autoSpaceDE w:val="0"/>
        <w:autoSpaceDN w:val="0"/>
        <w:adjustRightInd w:val="0"/>
        <w:spacing w:line="360" w:lineRule="auto"/>
        <w:ind w:left="0" w:right="50" w:firstLine="142"/>
        <w:jc w:val="both"/>
        <w:rPr>
          <w:rFonts w:ascii="Times New Roman" w:hAnsi="Times New Roman" w:cs="Times New Roman"/>
          <w:sz w:val="28"/>
          <w:szCs w:val="28"/>
        </w:rPr>
      </w:pPr>
      <w:r w:rsidRPr="0022238B">
        <w:rPr>
          <w:rFonts w:ascii="Times New Roman" w:hAnsi="Times New Roman" w:cs="Times New Roman"/>
          <w:sz w:val="28"/>
          <w:szCs w:val="28"/>
        </w:rPr>
        <w:lastRenderedPageBreak/>
        <w:t>предоставление права посещения культурно-зрелищных и спортивных мероприятий за пределами колоний в сопровождении сотрудников этих колоний;</w:t>
      </w:r>
    </w:p>
    <w:p w:rsidR="0022238B" w:rsidRDefault="0022238B" w:rsidP="0022238B">
      <w:pPr>
        <w:pStyle w:val="a3"/>
        <w:numPr>
          <w:ilvl w:val="0"/>
          <w:numId w:val="4"/>
        </w:numPr>
        <w:tabs>
          <w:tab w:val="left" w:pos="0"/>
        </w:tabs>
        <w:autoSpaceDE w:val="0"/>
        <w:autoSpaceDN w:val="0"/>
        <w:adjustRightInd w:val="0"/>
        <w:spacing w:line="360" w:lineRule="auto"/>
        <w:ind w:left="0" w:right="50" w:firstLine="142"/>
        <w:jc w:val="both"/>
        <w:rPr>
          <w:rFonts w:ascii="Times New Roman" w:hAnsi="Times New Roman" w:cs="Times New Roman"/>
          <w:sz w:val="28"/>
          <w:szCs w:val="28"/>
        </w:rPr>
      </w:pPr>
      <w:r w:rsidRPr="0022238B">
        <w:rPr>
          <w:rFonts w:ascii="Times New Roman" w:hAnsi="Times New Roman" w:cs="Times New Roman"/>
          <w:sz w:val="28"/>
          <w:szCs w:val="28"/>
        </w:rPr>
        <w:t>предоставление права выхода за пределы колонии в сопровождении родителей, лиц, их заменяющих, или других близких родственников;</w:t>
      </w:r>
    </w:p>
    <w:p w:rsidR="0022238B" w:rsidRPr="0022238B" w:rsidRDefault="0022238B" w:rsidP="0022238B">
      <w:pPr>
        <w:pStyle w:val="a3"/>
        <w:numPr>
          <w:ilvl w:val="0"/>
          <w:numId w:val="4"/>
        </w:numPr>
        <w:tabs>
          <w:tab w:val="left" w:pos="0"/>
        </w:tabs>
        <w:autoSpaceDE w:val="0"/>
        <w:autoSpaceDN w:val="0"/>
        <w:adjustRightInd w:val="0"/>
        <w:spacing w:line="360" w:lineRule="auto"/>
        <w:ind w:left="0" w:right="50" w:firstLine="142"/>
        <w:jc w:val="both"/>
        <w:rPr>
          <w:rFonts w:ascii="Times New Roman" w:hAnsi="Times New Roman" w:cs="Times New Roman"/>
          <w:sz w:val="28"/>
          <w:szCs w:val="28"/>
        </w:rPr>
      </w:pPr>
      <w:r w:rsidRPr="0022238B">
        <w:rPr>
          <w:rFonts w:ascii="Times New Roman" w:hAnsi="Times New Roman" w:cs="Times New Roman"/>
          <w:sz w:val="28"/>
          <w:szCs w:val="28"/>
        </w:rPr>
        <w:t xml:space="preserve">досрочное освобождение из дисциплинарного изолятора.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Особенностью поощрений, предусмотренных уголовно-исполнительным законодательством (ст.113 УИК РФ), является то, что они применяются к лицам, лишенным свободы, жизнь и деятельность которых регламентируется нормами уголовно-исполнительного права. Этим объясняется возможность применения к ним таких мер поощрения, которые неизвестны другим отраслям права, например, разрешение на получение дополнительно к норме посылок или передач, предоставление свиданий и т.п. Вместе с тем нормы трудового права предусматривают такие поощрения, которые применяются и к осужденным (объявление благодарности, премирование, награждение подарком).</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В условиях лишения свободы доминируют поощрения, связанные с реальной возможностью предоставления осужденному дополнительных льгот (предоставление права дополнительно расходовать деньги на покупку продуктов питания и предметов первой необходимости и др.). В этих условиях поощрения служат стимулом стремления осужденных к исправлению, так как соблюдение правил внутреннего распорядка, честное отношение к труду и обучению формируют у них правильные установки на дальнейшую жизнь в условиях свободы.</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Следовательно, наличие у осужденных поощрений отражает их отношение к отбываемому наказанию, а также говорит о той или иной степени исправления.</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Целесообразно классифицировать поощрения по способу стимулирующего воздействия: меры поощрения морального (объявление </w:t>
      </w:r>
      <w:r w:rsidRPr="00B54552">
        <w:rPr>
          <w:rFonts w:ascii="Times New Roman" w:hAnsi="Times New Roman" w:cs="Times New Roman"/>
          <w:sz w:val="28"/>
          <w:szCs w:val="28"/>
        </w:rPr>
        <w:lastRenderedPageBreak/>
        <w:t>благодарности, награждение подарком) и материального характера (увеличение времени прогулки, премирование и т.д.)</w:t>
      </w:r>
      <w:r w:rsidR="00047661">
        <w:rPr>
          <w:rStyle w:val="a7"/>
          <w:rFonts w:ascii="Times New Roman" w:hAnsi="Times New Roman" w:cs="Times New Roman"/>
          <w:sz w:val="28"/>
          <w:szCs w:val="28"/>
        </w:rPr>
        <w:footnoteReference w:id="3"/>
      </w:r>
      <w:r w:rsidRPr="00B54552">
        <w:rPr>
          <w:rFonts w:ascii="Times New Roman" w:hAnsi="Times New Roman" w:cs="Times New Roman"/>
          <w:sz w:val="28"/>
          <w:szCs w:val="28"/>
        </w:rPr>
        <w:t>.</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Такая классификация поощрений указывает на их значимость для осужденных и имеет практическое значение, поскольку позволяет последовательно применять меры поощрения от менее значимых к более значимым. Это подкрепляется мнением, полученным в результате опроса, как персонала исправительных учреждений, так и осужденных.</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Ранжирование мер поощрения, с точки зрения их предпочтительности для осужденных, содержащихся в исправительных колониях, выглядит следующим образом:</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1) предоставление дополнительного длительного свидания, а также телефонного разговора;</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2) разрешение дополнительно расходовать деньги на покупку продуктов питания и предметов первой необходимости;</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3) разрешение на получение дополнительной посылки или передачи;</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4) премирование за лучшие показатели в работе;</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5) досрочное снятие ранее наложенного взыскания:</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 xml:space="preserve">6) объявление благодарности.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Классифицировать меры поощрения, применяемые к лишенным свободы, можно и по виду исправительного учреждения. Таким образом. Получается три группы поощрений:</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1) поощрения, применяемые в исправительных колониях общего, строгого и особого видов режима, а также в тюрьмах (ч.1 ст.113 УИК РФ);</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 xml:space="preserve">2) поощрения, применяемые в колониях-поселениях (ч.1 и 2 ст.113) и воспитательных колониях (ч.1 ст. ст.113, 114 УИК РФ).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Порядок применения мер поощрения регулируется статьями 114 и 135 УИК РФ. Так, благодарность объявляется в устной или письменной форме, остальные поощрения только в письменной форме. В порядке поощрения </w:t>
      </w:r>
      <w:r w:rsidRPr="00B54552">
        <w:rPr>
          <w:rFonts w:ascii="Times New Roman" w:hAnsi="Times New Roman" w:cs="Times New Roman"/>
          <w:sz w:val="28"/>
          <w:szCs w:val="28"/>
        </w:rPr>
        <w:lastRenderedPageBreak/>
        <w:t>осужденным в течение года может быть разрешено получение дополнительно до четырех посылок или передач и предоставлено дополнительно до четырех краткосрочных или длительных свиданий. Досрочное снятие ранее наложенного взыскания допускается не ранее трех месяцев со дня отбытия взысканий, указанных в пунктах “а” и “б” части первой статьи 115, и не ранее шести месяцев со дня отбытия взысканий, указанных в пунктах “в”, “г”, “д” и “е” части первой статьи 115 УИК РФ.</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Следовательно, можно сделать вывод о том, что меры поощрения представляют собою один из основных методов правового воздействия на осужденных путем стимулирования их правомерного поведения в целях поддержания дисциплины и правопорядка в процессе отбывания наказания.</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b/>
          <w:bCs/>
          <w:sz w:val="28"/>
          <w:szCs w:val="28"/>
        </w:rPr>
      </w:pPr>
    </w:p>
    <w:p w:rsidR="0022238B" w:rsidRPr="0022238B" w:rsidRDefault="0022238B" w:rsidP="0022238B">
      <w:pPr>
        <w:autoSpaceDE w:val="0"/>
        <w:autoSpaceDN w:val="0"/>
        <w:adjustRightInd w:val="0"/>
        <w:spacing w:line="360" w:lineRule="auto"/>
        <w:ind w:right="50"/>
        <w:jc w:val="center"/>
        <w:rPr>
          <w:rFonts w:ascii="Times New Roman" w:hAnsi="Times New Roman" w:cs="Times New Roman"/>
          <w:b/>
          <w:bCs/>
          <w:iCs/>
          <w:sz w:val="28"/>
          <w:szCs w:val="28"/>
        </w:rPr>
      </w:pPr>
      <w:r w:rsidRPr="0022238B">
        <w:rPr>
          <w:rFonts w:ascii="Times New Roman" w:hAnsi="Times New Roman" w:cs="Times New Roman"/>
          <w:b/>
          <w:bCs/>
          <w:iCs/>
          <w:sz w:val="28"/>
          <w:szCs w:val="28"/>
        </w:rPr>
        <w:t>1.2</w:t>
      </w:r>
      <w:r>
        <w:rPr>
          <w:rFonts w:ascii="Times New Roman" w:hAnsi="Times New Roman" w:cs="Times New Roman"/>
          <w:b/>
          <w:bCs/>
          <w:iCs/>
          <w:sz w:val="28"/>
          <w:szCs w:val="28"/>
        </w:rPr>
        <w:t>.</w:t>
      </w:r>
      <w:r w:rsidRPr="0022238B">
        <w:rPr>
          <w:rFonts w:ascii="Times New Roman" w:hAnsi="Times New Roman" w:cs="Times New Roman"/>
          <w:b/>
          <w:bCs/>
          <w:iCs/>
          <w:sz w:val="28"/>
          <w:szCs w:val="28"/>
        </w:rPr>
        <w:t xml:space="preserve"> Меры поощрения как средство воспитательного воздействия на лиц, лишенных свободы</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p>
    <w:p w:rsidR="0022238B"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В Уголовно-исполнительном кодексе РФ содержится ряд статей, посвященных мерам поощрения. Так, в статьях 45, 57, 71, 113, 134, 153, 167 УИК РФ определяются конкретные виды поощрений для различных категорий осужденных: сокращение объема запретов, благодарность, денежная премия, награждение подарком, разрешение на получение дополнительной посылки или передачи, разрешение на дополнительный телефонный разговор, увеличение времени прогулки, досрочное снятие ранее наложенного взыскания и др. Статьи 59, 114, 169 УИК РФ определяют порядок применения мер поощрения к различным категориям осужденных, а статьи 54, 119, 138 УИК РФ - должностных лиц, имеющих право применять меры поощрения. В ст.175 УИК РФ предусматривается, что в представлении об условно-досрочном освобождении от отбывания наказания, о замене </w:t>
      </w:r>
      <w:proofErr w:type="spellStart"/>
      <w:r w:rsidRPr="00B54552">
        <w:rPr>
          <w:rFonts w:ascii="Times New Roman" w:hAnsi="Times New Roman" w:cs="Times New Roman"/>
          <w:sz w:val="28"/>
          <w:szCs w:val="28"/>
        </w:rPr>
        <w:t>неотбытой</w:t>
      </w:r>
      <w:proofErr w:type="spellEnd"/>
      <w:r w:rsidRPr="00B54552">
        <w:rPr>
          <w:rFonts w:ascii="Times New Roman" w:hAnsi="Times New Roman" w:cs="Times New Roman"/>
          <w:sz w:val="28"/>
          <w:szCs w:val="28"/>
        </w:rPr>
        <w:t xml:space="preserve"> части наказания более мягким видом наказания должны содержаться данные, характеризующие личность осужденного, а также его </w:t>
      </w:r>
      <w:r w:rsidRPr="00B54552">
        <w:rPr>
          <w:rFonts w:ascii="Times New Roman" w:hAnsi="Times New Roman" w:cs="Times New Roman"/>
          <w:sz w:val="28"/>
          <w:szCs w:val="28"/>
        </w:rPr>
        <w:lastRenderedPageBreak/>
        <w:t>поведение, отношение к учебе и труду во время отбывания наказания, отношение осужденного к совершенному деянию.</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Комментируя ст.45 УИК РФ, А.Н. Грушин и Е.В. Середа полагают, что установленные поощрения - это специальные меры, призванные стимулировать улучшение поведения осужденного, и применяться они должны дифференцированно, в зависимости от поведения осужденного, его отношения к труду, степени исправления в целом</w:t>
      </w:r>
      <w:r w:rsidR="00047661">
        <w:rPr>
          <w:rStyle w:val="a7"/>
          <w:rFonts w:ascii="Times New Roman" w:hAnsi="Times New Roman" w:cs="Times New Roman"/>
          <w:sz w:val="28"/>
          <w:szCs w:val="28"/>
        </w:rPr>
        <w:footnoteReference w:id="4"/>
      </w:r>
      <w:r w:rsidRPr="00B54552">
        <w:rPr>
          <w:rFonts w:ascii="Times New Roman" w:hAnsi="Times New Roman" w:cs="Times New Roman"/>
          <w:sz w:val="28"/>
          <w:szCs w:val="28"/>
        </w:rPr>
        <w:t>. Авторы предлагают установленные законом меры поощрения условно разделить на две группы:</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1) поощрения, связанные с изменением условий отбывания наказания в лучшую сторону, например сокращение установленных сроков и объемов обязанностей и запретов;</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2) поощрения, связанные с представлением осужденных, доказавших свое исправление, к условно-досрочному освобождению от отбывания наказания.</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Одним из принципов уголовно-исполнительного законодательства Российской Федерации является стимулирование </w:t>
      </w:r>
      <w:proofErr w:type="spellStart"/>
      <w:r w:rsidRPr="00B54552">
        <w:rPr>
          <w:rFonts w:ascii="Times New Roman" w:hAnsi="Times New Roman" w:cs="Times New Roman"/>
          <w:sz w:val="28"/>
          <w:szCs w:val="28"/>
        </w:rPr>
        <w:t>правопослушного</w:t>
      </w:r>
      <w:proofErr w:type="spellEnd"/>
      <w:r w:rsidRPr="00B54552">
        <w:rPr>
          <w:rFonts w:ascii="Times New Roman" w:hAnsi="Times New Roman" w:cs="Times New Roman"/>
          <w:sz w:val="28"/>
          <w:szCs w:val="28"/>
        </w:rPr>
        <w:t xml:space="preserve"> поведения осужденных (ст.8 УИК РФ).</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Профессор А.И. Зубков: "Ст.9 УИК РФ уточняет, что поведение осужденного в исправительном учреждении влияет на определение условий, в которых он отбывает наказание (первоначально облегченные или строгие), а также на объем предоставляемых ему льгот, на возможность досрочного освобождения от наказания или на изменение режима содержания на более легкий</w:t>
      </w:r>
      <w:r w:rsidR="00047661">
        <w:rPr>
          <w:rStyle w:val="a7"/>
          <w:rFonts w:ascii="Times New Roman" w:hAnsi="Times New Roman" w:cs="Times New Roman"/>
          <w:sz w:val="28"/>
          <w:szCs w:val="28"/>
        </w:rPr>
        <w:footnoteReference w:id="5"/>
      </w:r>
      <w:r w:rsidRPr="00B54552">
        <w:rPr>
          <w:rFonts w:ascii="Times New Roman" w:hAnsi="Times New Roman" w:cs="Times New Roman"/>
          <w:sz w:val="28"/>
          <w:szCs w:val="28"/>
        </w:rPr>
        <w:t xml:space="preserve">. В данном случае в полной мере раскрывается принцип уголовно-исполнительного законодательства о дифференциации и индивидуализации исполнения наказаний, рационального применения мер принуждения, средств исправления осужденных и стимулирования их </w:t>
      </w:r>
      <w:proofErr w:type="spellStart"/>
      <w:r w:rsidRPr="00B54552">
        <w:rPr>
          <w:rFonts w:ascii="Times New Roman" w:hAnsi="Times New Roman" w:cs="Times New Roman"/>
          <w:sz w:val="28"/>
          <w:szCs w:val="28"/>
        </w:rPr>
        <w:t>правопослушного</w:t>
      </w:r>
      <w:proofErr w:type="spellEnd"/>
      <w:r w:rsidRPr="00B54552">
        <w:rPr>
          <w:rFonts w:ascii="Times New Roman" w:hAnsi="Times New Roman" w:cs="Times New Roman"/>
          <w:sz w:val="28"/>
          <w:szCs w:val="28"/>
        </w:rPr>
        <w:t xml:space="preserve"> поведения". </w:t>
      </w:r>
    </w:p>
    <w:p w:rsidR="0022238B" w:rsidRPr="00B54552" w:rsidRDefault="00047661"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lastRenderedPageBreak/>
        <w:tab/>
      </w:r>
      <w:r w:rsidR="0022238B" w:rsidRPr="00B54552">
        <w:rPr>
          <w:rFonts w:ascii="Times New Roman" w:hAnsi="Times New Roman" w:cs="Times New Roman"/>
          <w:sz w:val="28"/>
          <w:szCs w:val="28"/>
        </w:rPr>
        <w:t>Федеральный закон от 15.07.1995 № 103-ФЗ "О содержании под стражей подозреваемых и обвиняемых в совершении преступлений"</w:t>
      </w:r>
      <w:r>
        <w:rPr>
          <w:rStyle w:val="a7"/>
          <w:rFonts w:ascii="Times New Roman" w:hAnsi="Times New Roman" w:cs="Times New Roman"/>
          <w:sz w:val="28"/>
          <w:szCs w:val="28"/>
        </w:rPr>
        <w:footnoteReference w:id="6"/>
      </w:r>
      <w:r w:rsidR="0022238B" w:rsidRPr="00B54552">
        <w:rPr>
          <w:rFonts w:ascii="Times New Roman" w:hAnsi="Times New Roman" w:cs="Times New Roman"/>
          <w:sz w:val="28"/>
          <w:szCs w:val="28"/>
        </w:rPr>
        <w:t xml:space="preserve"> устанавливает, что за примерное выполнение обязанностей, соблюдение установленного порядка содержания под стражей по отношению к подозреваемым и обвиняемым могут применяться такие меры поощрения, как досрочное снятие ранее наложенного взыскания, денежная премия за лучшие показатели в работе; к несовершеннолетним подозреваемым и обвиняемым - демонстрация дополнительного фильма, разрешение на дополнительное посещение помещения для спортивных занятий, а также на другие формы проведения досуга.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Характеризуя поощрительные нормы в уголовном и уголовно-исполнительном праве, можно выделить следующие признаки:</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1) эти нормы установлены в законодательных актах государства (кодексах, федеральных законах);</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2) нормы применяются государственными органами и должностными лицами этих органов от имени и по поручению государства;</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 xml:space="preserve">3) нормы адресованы совершившим преступления лицам и призваны стимулировать их исправление и </w:t>
      </w:r>
      <w:proofErr w:type="spellStart"/>
      <w:r w:rsidRPr="00B54552">
        <w:rPr>
          <w:rFonts w:ascii="Times New Roman" w:hAnsi="Times New Roman" w:cs="Times New Roman"/>
          <w:sz w:val="28"/>
          <w:szCs w:val="28"/>
        </w:rPr>
        <w:t>правопослушное</w:t>
      </w:r>
      <w:proofErr w:type="spellEnd"/>
      <w:r w:rsidRPr="00B54552">
        <w:rPr>
          <w:rFonts w:ascii="Times New Roman" w:hAnsi="Times New Roman" w:cs="Times New Roman"/>
          <w:sz w:val="28"/>
          <w:szCs w:val="28"/>
        </w:rPr>
        <w:t xml:space="preserve"> поведение;</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 xml:space="preserve">4) основанием для применения этих норм является добровольное </w:t>
      </w:r>
      <w:proofErr w:type="spellStart"/>
      <w:r w:rsidRPr="00B54552">
        <w:rPr>
          <w:rFonts w:ascii="Times New Roman" w:hAnsi="Times New Roman" w:cs="Times New Roman"/>
          <w:sz w:val="28"/>
          <w:szCs w:val="28"/>
        </w:rPr>
        <w:t>правопослушное</w:t>
      </w:r>
      <w:proofErr w:type="spellEnd"/>
      <w:r w:rsidRPr="00B54552">
        <w:rPr>
          <w:rFonts w:ascii="Times New Roman" w:hAnsi="Times New Roman" w:cs="Times New Roman"/>
          <w:sz w:val="28"/>
          <w:szCs w:val="28"/>
        </w:rPr>
        <w:t xml:space="preserve"> поведение лиц, совершивших преступления;</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5) применение поощрительных норм выгодно как государству, так и совершившему преступление лицу;</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6) применение поощрительных норм в уголовном праве зависит не от вида уголовного преступления, а от полезных поступков, осуществленных лицом, совершившим преступление;</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 xml:space="preserve">7) применение поощрительных норм в уголовно-исполнительном праве зависит от поведения осужденных, которое определяется осуществляемыми ими полезными поступками.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lastRenderedPageBreak/>
        <w:tab/>
      </w:r>
      <w:r w:rsidRPr="00B54552">
        <w:rPr>
          <w:rFonts w:ascii="Times New Roman" w:hAnsi="Times New Roman" w:cs="Times New Roman"/>
          <w:sz w:val="28"/>
          <w:szCs w:val="28"/>
        </w:rPr>
        <w:t>Перечисленные признаки почти совпадают с признаками поощрения, выделенными А.В. Малько в статье "Поощрение как правовое средство"</w:t>
      </w:r>
      <w:r w:rsidR="00B34F96">
        <w:rPr>
          <w:rStyle w:val="a7"/>
          <w:rFonts w:ascii="Times New Roman" w:hAnsi="Times New Roman" w:cs="Times New Roman"/>
          <w:sz w:val="28"/>
          <w:szCs w:val="28"/>
        </w:rPr>
        <w:footnoteReference w:id="7"/>
      </w:r>
      <w:r w:rsidRPr="00B54552">
        <w:rPr>
          <w:rFonts w:ascii="Times New Roman" w:hAnsi="Times New Roman" w:cs="Times New Roman"/>
          <w:sz w:val="28"/>
          <w:szCs w:val="28"/>
        </w:rPr>
        <w:t>. Так, вторым признаком поощрения, выделенным А.В. Малько, является добровольность. Действительно, если совершившее преступление лицо деятельно не раскаивается, то к нему невозможно применить норму ст.75 УК РФ. И этот признак отмечен в указанном выше п.4.</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Третий и пятый признаки поощрения, выделенные А.В. Малько, - юридическое одобрение добровольного заслуженного поощрения в форме вознаграждения и юридический стимул. Эти признаки совпадают с признаком, указанным в п.3 в соответствии с которым поощрительные нормы призваны стимулировать исправление совершивших преступления лиц и их </w:t>
      </w:r>
      <w:proofErr w:type="spellStart"/>
      <w:r w:rsidRPr="00B54552">
        <w:rPr>
          <w:rFonts w:ascii="Times New Roman" w:hAnsi="Times New Roman" w:cs="Times New Roman"/>
          <w:sz w:val="28"/>
          <w:szCs w:val="28"/>
        </w:rPr>
        <w:t>правопослушное</w:t>
      </w:r>
      <w:proofErr w:type="spellEnd"/>
      <w:r w:rsidRPr="00B54552">
        <w:rPr>
          <w:rFonts w:ascii="Times New Roman" w:hAnsi="Times New Roman" w:cs="Times New Roman"/>
          <w:sz w:val="28"/>
          <w:szCs w:val="28"/>
        </w:rPr>
        <w:t xml:space="preserve"> поведение.</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Сформулированный А.В. Малько четвертый признак поощрения - </w:t>
      </w:r>
      <w:proofErr w:type="spellStart"/>
      <w:r w:rsidRPr="00B54552">
        <w:rPr>
          <w:rFonts w:ascii="Times New Roman" w:hAnsi="Times New Roman" w:cs="Times New Roman"/>
          <w:sz w:val="28"/>
          <w:szCs w:val="28"/>
        </w:rPr>
        <w:t>взаимовыгодность</w:t>
      </w:r>
      <w:proofErr w:type="spellEnd"/>
      <w:r w:rsidRPr="00B54552">
        <w:rPr>
          <w:rFonts w:ascii="Times New Roman" w:hAnsi="Times New Roman" w:cs="Times New Roman"/>
          <w:sz w:val="28"/>
          <w:szCs w:val="28"/>
        </w:rPr>
        <w:t xml:space="preserve"> как для субъекта, так и для государства - всецело соответствует признакам поощрения, указанным в п.5 Государство заинтересовано в сокращении числа преступлений, в их быстрой раскрываемости, уменьшении причиненного ими вреда, в изобличении и наказании виновных. Виновному лицу также выгодно содействовать раскрытию преступления; оказывать необходимую помощь в изобличении других соучастников преступления, в розыске добытого путем преступления имущества потерпевшего непосредственно после совершения преступления; добровольно возместить имущественный ущерб и моральный вред, причиненные в результате преступления; совершать иные действия, направленные на заглаживание вреда, причиненного потерпевшему; вести себя в дальнейшем </w:t>
      </w:r>
      <w:proofErr w:type="spellStart"/>
      <w:r w:rsidRPr="00B54552">
        <w:rPr>
          <w:rFonts w:ascii="Times New Roman" w:hAnsi="Times New Roman" w:cs="Times New Roman"/>
          <w:sz w:val="28"/>
          <w:szCs w:val="28"/>
        </w:rPr>
        <w:t>правопослушно</w:t>
      </w:r>
      <w:proofErr w:type="spellEnd"/>
      <w:r w:rsidRPr="00B54552">
        <w:rPr>
          <w:rFonts w:ascii="Times New Roman" w:hAnsi="Times New Roman" w:cs="Times New Roman"/>
          <w:sz w:val="28"/>
          <w:szCs w:val="28"/>
        </w:rPr>
        <w:t xml:space="preserve">. Такое поведение виновного дает возможность освободить его от уголовной ответственности, смягчить эту ответственность, добиться условного осуждения или назначения более мягкого наказания, получить условно-досрочное освобождение, замену </w:t>
      </w:r>
      <w:proofErr w:type="spellStart"/>
      <w:r w:rsidRPr="00B54552">
        <w:rPr>
          <w:rFonts w:ascii="Times New Roman" w:hAnsi="Times New Roman" w:cs="Times New Roman"/>
          <w:sz w:val="28"/>
          <w:szCs w:val="28"/>
        </w:rPr>
        <w:lastRenderedPageBreak/>
        <w:t>неотбытой</w:t>
      </w:r>
      <w:proofErr w:type="spellEnd"/>
      <w:r w:rsidRPr="00B54552">
        <w:rPr>
          <w:rFonts w:ascii="Times New Roman" w:hAnsi="Times New Roman" w:cs="Times New Roman"/>
          <w:sz w:val="28"/>
          <w:szCs w:val="28"/>
        </w:rPr>
        <w:t xml:space="preserve"> части наказания более мягким видом наказания, снять судимость, изменить условия отбывания наказания в лучшую сторону.</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В отношении первого признака поощрения, который А.В. Малько именовал заслугой, следует заметить, что его также можно отнести к признакам поощрения в уголовном и уголовно-исполнительном праве, если исходить из того, что под заслугой понимается общепризнанная полезность чьих-нибудь поступков, деятельности. Другое дело, что слово "заслуга" вряд ли применимо к оценке поведения лица, совершившего преступление. В данном случае можно говорить не о заслугах, а скорее о полезности поступков. Помогая раскрывать преступление, совершивший его осуществляет полезный поступок; добровольно возмещая имущественный ущерб и моральный вред, виновный совершает полезный поступок; действуя в соответствии с установленным порядком в местах отбывания ограничения свободы, добросовестно относясь к труду, осужденный совершает полезный поступок. Этот признак частично вошел в признаки, сформулированные в пунктах 6 и 7, которые, в свою очередь, учитывают различие в рассматриваемых отраслях права.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Следует обратить внимание на первые два пункта, в которых сформулированы признаки, не выявленные в упоминаемых работах. Исследованные поощрительные нормы уголовного и уголовно-исполнительного права содержатся в УК РФ</w:t>
      </w:r>
      <w:r w:rsidR="00E11931">
        <w:rPr>
          <w:rStyle w:val="a7"/>
          <w:rFonts w:ascii="Times New Roman" w:hAnsi="Times New Roman" w:cs="Times New Roman"/>
          <w:sz w:val="28"/>
          <w:szCs w:val="28"/>
        </w:rPr>
        <w:footnoteReference w:id="8"/>
      </w:r>
      <w:r w:rsidRPr="00B54552">
        <w:rPr>
          <w:rFonts w:ascii="Times New Roman" w:hAnsi="Times New Roman" w:cs="Times New Roman"/>
          <w:sz w:val="28"/>
          <w:szCs w:val="28"/>
        </w:rPr>
        <w:t>, УИК РФ и федеральных законах, регулирующих вопросы уголовного и уголовно-исполнительного права.</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Конечно, поощрительные нормы иных отраслей права также содержатся в законодательных актах (кодексах, законах Российской Федерации, федеральных законах, законах субъектов Российской Федерации). Но от этого данный признак поощрительных норм не перестает </w:t>
      </w:r>
      <w:r w:rsidRPr="00B54552">
        <w:rPr>
          <w:rFonts w:ascii="Times New Roman" w:hAnsi="Times New Roman" w:cs="Times New Roman"/>
          <w:sz w:val="28"/>
          <w:szCs w:val="28"/>
        </w:rPr>
        <w:lastRenderedPageBreak/>
        <w:t>быть признаком. Признак - показатель, примета, знак, по которым можно определить что-нибудь.</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Поощрительные нормы в уголовном и уголовно-исполнительном праве применяются от имени государства, которое их установило в законодательных актах, и используются определенными государством государственными органами и (или) должностными лицами этих органов. Например, объявить благодарность осужденному к лишению свободы за хорошее поведение, добросовестное отношение к труду или обучению вправе начальник исправительного учреждения или начальник отряда этого учреждения, образованного в соответствии с Законом РФ от 21.07.1993 № 5473-1 "Об учреждениях и органах, исполняющих уголовные наказания в виде лишения свободы"</w:t>
      </w:r>
      <w:r w:rsidR="00E11931">
        <w:rPr>
          <w:rStyle w:val="a7"/>
          <w:rFonts w:ascii="Times New Roman" w:hAnsi="Times New Roman" w:cs="Times New Roman"/>
          <w:sz w:val="28"/>
          <w:szCs w:val="28"/>
        </w:rPr>
        <w:footnoteReference w:id="9"/>
      </w:r>
      <w:r w:rsidRPr="00B54552">
        <w:rPr>
          <w:rFonts w:ascii="Times New Roman" w:hAnsi="Times New Roman" w:cs="Times New Roman"/>
          <w:sz w:val="28"/>
          <w:szCs w:val="28"/>
        </w:rPr>
        <w:t xml:space="preserve">, а решение о замене </w:t>
      </w:r>
      <w:proofErr w:type="spellStart"/>
      <w:r w:rsidRPr="00B54552">
        <w:rPr>
          <w:rFonts w:ascii="Times New Roman" w:hAnsi="Times New Roman" w:cs="Times New Roman"/>
          <w:sz w:val="28"/>
          <w:szCs w:val="28"/>
        </w:rPr>
        <w:t>неотбытой</w:t>
      </w:r>
      <w:proofErr w:type="spellEnd"/>
      <w:r w:rsidRPr="00B54552">
        <w:rPr>
          <w:rFonts w:ascii="Times New Roman" w:hAnsi="Times New Roman" w:cs="Times New Roman"/>
          <w:sz w:val="28"/>
          <w:szCs w:val="28"/>
        </w:rPr>
        <w:t xml:space="preserve"> части наказания более мягким видом наказания выносит суд, образованный в соответствии с Федеральным конституционным законом от 31.12.1996 № 1-ФКЗ "О судебной системе Российской Федерации".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Таким образом, можно сделать вывод о том, что поощрительные нормы в уголовном и уголовно-исполнительном праве являются государственными поощрительными нормами, применяемыми от имени и по поручению государства. Доказательства характерности этого признака для иных отраслей права, вероятно, нужно приводить в исследовании государственных поощрительных норм этих отраслей права.</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Как уже отмечалось, до настоящего времени вопрос о правовой природе поощрительных норм и формах их реализации является дискуссионным в теории и поэтому представляющим определенные сложности для правотворческой деятельности и правоприменительной практики.</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Нерешенность вопроса о природе поощрительных норм особенно зримо проявляется в учебниках по уголовно-исполнительному праву, где, как правило, содержатся наиболее устоявшиеся представления: "Нормы </w:t>
      </w:r>
      <w:r w:rsidRPr="00B54552">
        <w:rPr>
          <w:rFonts w:ascii="Times New Roman" w:hAnsi="Times New Roman" w:cs="Times New Roman"/>
          <w:sz w:val="28"/>
          <w:szCs w:val="28"/>
        </w:rPr>
        <w:lastRenderedPageBreak/>
        <w:t xml:space="preserve">уголовно-исполнительного права можно классифицировать на отдельные виды в зависимости от характера устанавливаемого правила поведения. В общей теории права по указанному основанию нормы права принято подразделять на регулятивные, поощрительные и охранительные". Отсюда следует, что поощрительные нормы не являются регулятивными, т.е. они не запрещают, не предписывают и не </w:t>
      </w:r>
      <w:proofErr w:type="spellStart"/>
      <w:r w:rsidRPr="00B54552">
        <w:rPr>
          <w:rFonts w:ascii="Times New Roman" w:hAnsi="Times New Roman" w:cs="Times New Roman"/>
          <w:sz w:val="28"/>
          <w:szCs w:val="28"/>
        </w:rPr>
        <w:t>управомочивают</w:t>
      </w:r>
      <w:proofErr w:type="spellEnd"/>
      <w:r w:rsidR="005D5792">
        <w:rPr>
          <w:rStyle w:val="a7"/>
          <w:rFonts w:ascii="Times New Roman" w:hAnsi="Times New Roman" w:cs="Times New Roman"/>
          <w:sz w:val="28"/>
          <w:szCs w:val="28"/>
        </w:rPr>
        <w:footnoteReference w:id="10"/>
      </w:r>
      <w:r w:rsidRPr="00B54552">
        <w:rPr>
          <w:rFonts w:ascii="Times New Roman" w:hAnsi="Times New Roman" w:cs="Times New Roman"/>
          <w:sz w:val="28"/>
          <w:szCs w:val="28"/>
        </w:rPr>
        <w:t>.</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Следует отметить, что есть ряд положений, которые являются достаточно общепринятыми и которые могут послужить отправной точкой для анализа проблемы.</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Поощрительные нормы направлены на стимулирование </w:t>
      </w:r>
      <w:proofErr w:type="spellStart"/>
      <w:r w:rsidRPr="00B54552">
        <w:rPr>
          <w:rFonts w:ascii="Times New Roman" w:hAnsi="Times New Roman" w:cs="Times New Roman"/>
          <w:sz w:val="28"/>
          <w:szCs w:val="28"/>
        </w:rPr>
        <w:t>правопослушного</w:t>
      </w:r>
      <w:proofErr w:type="spellEnd"/>
      <w:r w:rsidRPr="00B54552">
        <w:rPr>
          <w:rFonts w:ascii="Times New Roman" w:hAnsi="Times New Roman" w:cs="Times New Roman"/>
          <w:sz w:val="28"/>
          <w:szCs w:val="28"/>
        </w:rPr>
        <w:t xml:space="preserve"> (социально-полезного) поведения осужденных, развитие их социальной активности и устанавливают поощрения за одобряемое поведение. Поощрительные уголовно-исполнительные нормы достаточно разнообразны, и к ним относятся не только нормы, устанавливающие меры поощрения для осужденных (ст.57, 71, 113, 134 УИК РФ). К поощрительным относятся также нормы о возможности проживания с семьей осужденным к ограничению свободы (ч.8 ст.50 УИК РФ), о переводе из тюрьмы в исправительную колонию, а из исправительной колонии в колонию-поселение (ч.2 ст.78 УИК РФ), о переводе со строгих условий отбывания наказания в обычные, а из обычных условий в облегченные (ст.120, 122, 124 УИК РФ) и т.д.</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Поощрительная норма призывает к определенному одобряемому поведению и устанавливает характер и объем поощрения (устранение некоторого обременения или предоставление какого-либо блага) для лиц, которые последуют этому призыву. Таким образом, поощрительная норма имеет два адресата: осужденного (чье поведение поощряется) и администрацию исправительного учреждения (кто поощряет).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lastRenderedPageBreak/>
        <w:tab/>
      </w:r>
      <w:r w:rsidRPr="00B54552">
        <w:rPr>
          <w:rFonts w:ascii="Times New Roman" w:hAnsi="Times New Roman" w:cs="Times New Roman"/>
          <w:sz w:val="28"/>
          <w:szCs w:val="28"/>
        </w:rPr>
        <w:t xml:space="preserve">Поощрительные нормы не принуждают, а призывают к определенному поведению, осужденный вправе последовать этому призыву или проигнорировать его, т.е. это его правомочие. Применение поощрения является правомочием, а не обязанностью администрации: именно она решает, соответствует ли поведение осужденного указанному в поощрительной норме, т.е. следует ли применять норму, и какую конкретную меру поощрения применить. Осужденный не вправе требовать ни самого поощрения, ни выбирать его меру. Следовательно, поощрительные нормы являются особой разновидностью </w:t>
      </w:r>
      <w:proofErr w:type="spellStart"/>
      <w:r w:rsidRPr="00B54552">
        <w:rPr>
          <w:rFonts w:ascii="Times New Roman" w:hAnsi="Times New Roman" w:cs="Times New Roman"/>
          <w:sz w:val="28"/>
          <w:szCs w:val="28"/>
        </w:rPr>
        <w:t>управомочивающих</w:t>
      </w:r>
      <w:proofErr w:type="spellEnd"/>
      <w:r w:rsidRPr="00B54552">
        <w:rPr>
          <w:rFonts w:ascii="Times New Roman" w:hAnsi="Times New Roman" w:cs="Times New Roman"/>
          <w:sz w:val="28"/>
          <w:szCs w:val="28"/>
        </w:rPr>
        <w:t xml:space="preserve"> норм, в них реализуется функция государственного убеждения.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Не всякая норма, устраняющая обременение или предоставляющая благо, является поощрительной. Обязательным признаком поощрительной нормы является указание на поведение осужденного, которое одобряется (поощряется) этой нормой. Поэтому не являются поощрительными нормы об освобождении от наказания в связи с психическим расстройством или иной тяжелой болезнью осужденного (ч.5 и 6 ст.175 УИК РФ), об отсрочке отбывания наказания осужденным беременным женщинам (ст.177 УИК РФ). Уголовно-исполнительные нормы не поощряют наступление ни болезней, ни беременности.</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Не являются поощрительными, на наш взгляд, и нормы, предоставляющие льготы отдельным категориям осужденных. Например, осужденные женщины и лица, содержащиеся в воспитательных колониях, имеют право получать посылки, передачи и бандероли без ограничения (п. "а" ч.1 ст.90 УИК РФ); осужденным, содержащимся в воспитательных колониях, а также осужденным, являющимся инвалидами первой или второй группы, питание, одежда, коммунально-бытовые услуги и индивидуальные средства гигиены предоставляются бесплатно (ч.5 ст.99 УИК РФ) и т.д.</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Льготы </w:t>
      </w:r>
      <w:proofErr w:type="gramStart"/>
      <w:r w:rsidRPr="00B54552">
        <w:rPr>
          <w:rFonts w:ascii="Times New Roman" w:hAnsi="Times New Roman" w:cs="Times New Roman"/>
          <w:sz w:val="28"/>
          <w:szCs w:val="28"/>
        </w:rPr>
        <w:t>- это</w:t>
      </w:r>
      <w:proofErr w:type="gramEnd"/>
      <w:r w:rsidRPr="00B54552">
        <w:rPr>
          <w:rFonts w:ascii="Times New Roman" w:hAnsi="Times New Roman" w:cs="Times New Roman"/>
          <w:sz w:val="28"/>
          <w:szCs w:val="28"/>
        </w:rPr>
        <w:t xml:space="preserve"> какие-либо преимущества, предоставляемые отдельным категориям граждан, в силу прошлых заслуг (ветераны войны) или в целях социальной поддержки (инвалиды). По объективному содержанию льгота </w:t>
      </w:r>
      <w:r w:rsidRPr="00B54552">
        <w:rPr>
          <w:rFonts w:ascii="Times New Roman" w:hAnsi="Times New Roman" w:cs="Times New Roman"/>
          <w:sz w:val="28"/>
          <w:szCs w:val="28"/>
        </w:rPr>
        <w:lastRenderedPageBreak/>
        <w:t xml:space="preserve">может ничем не отличаться от поощрения </w:t>
      </w:r>
      <w:proofErr w:type="gramStart"/>
      <w:r w:rsidRPr="00B54552">
        <w:rPr>
          <w:rFonts w:ascii="Times New Roman" w:hAnsi="Times New Roman" w:cs="Times New Roman"/>
          <w:sz w:val="28"/>
          <w:szCs w:val="28"/>
        </w:rPr>
        <w:t>- это</w:t>
      </w:r>
      <w:proofErr w:type="gramEnd"/>
      <w:r w:rsidRPr="00B54552">
        <w:rPr>
          <w:rFonts w:ascii="Times New Roman" w:hAnsi="Times New Roman" w:cs="Times New Roman"/>
          <w:sz w:val="28"/>
          <w:szCs w:val="28"/>
        </w:rPr>
        <w:t xml:space="preserve"> тоже устранение обременения или предоставление блага. Принципиальное же отличие состоит в том, что, во-первых, предоставление льгот никак не связано с поведением субъекта. Во-вторых, льготы предоставляются законом, а не постановлением начальника учреждения, и осужденного льгот лишить нельзя.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Иными словами, льгота </w:t>
      </w:r>
      <w:proofErr w:type="gramStart"/>
      <w:r w:rsidRPr="00B54552">
        <w:rPr>
          <w:rFonts w:ascii="Times New Roman" w:hAnsi="Times New Roman" w:cs="Times New Roman"/>
          <w:sz w:val="28"/>
          <w:szCs w:val="28"/>
        </w:rPr>
        <w:t>- это</w:t>
      </w:r>
      <w:proofErr w:type="gramEnd"/>
      <w:r w:rsidRPr="00B54552">
        <w:rPr>
          <w:rFonts w:ascii="Times New Roman" w:hAnsi="Times New Roman" w:cs="Times New Roman"/>
          <w:sz w:val="28"/>
          <w:szCs w:val="28"/>
        </w:rPr>
        <w:t xml:space="preserve"> субъективное право осужденного, и он вправе требовать ее предоставления. Где есть субъективное право, там нет поощрения; где есть поощрение, там нет субъективного права, а есть законный интерес.</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Более сложным является вопрос о природе таких институтов, как передвижение осужденных к лишению свободы без конвоя или сопровождения (ст.96 УИК РФ) и краткосрочные выезды осужденных к лишению свободы за пределы исправительных учреждений (ст.97 УИК РФ). С одной стороны, основания их применения никак не связаны с поведением осужденного: это производственная необходимость, обусловленная характером выполняемой работы (для передвижения без конвоя), или стихийное бедствие, наличие у осужденной ребенка-инвалида (для краткосрочных выездов). С другой стороны, при их применении обязательно учитывается поведение осужденного.</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Соответствующее условие в норме формулируется либо прямо (разрешение на передвижение без конвоя дается только положительно характеризующимся осужденным - ч.1 ст.96 УИК РФ), либо косвенно (разрешение на краткосрочный выезд дается начальником исправительного учреждения с учетом личности и поведения осужденного - ч.6 ст.97 УИК РФ).</w:t>
      </w:r>
      <w:r w:rsidR="005D5792">
        <w:rPr>
          <w:rFonts w:ascii="Times New Roman" w:hAnsi="Times New Roman" w:cs="Times New Roman"/>
          <w:sz w:val="28"/>
          <w:szCs w:val="28"/>
        </w:rPr>
        <w:t xml:space="preserve"> </w:t>
      </w:r>
      <w:r w:rsidRPr="00B54552">
        <w:rPr>
          <w:rFonts w:ascii="Times New Roman" w:hAnsi="Times New Roman" w:cs="Times New Roman"/>
          <w:sz w:val="28"/>
          <w:szCs w:val="28"/>
        </w:rPr>
        <w:t xml:space="preserve">А.С. </w:t>
      </w:r>
      <w:proofErr w:type="spellStart"/>
      <w:r w:rsidRPr="00B54552">
        <w:rPr>
          <w:rFonts w:ascii="Times New Roman" w:hAnsi="Times New Roman" w:cs="Times New Roman"/>
          <w:sz w:val="28"/>
          <w:szCs w:val="28"/>
        </w:rPr>
        <w:t>Михлин</w:t>
      </w:r>
      <w:proofErr w:type="spellEnd"/>
      <w:r w:rsidRPr="00B54552">
        <w:rPr>
          <w:rFonts w:ascii="Times New Roman" w:hAnsi="Times New Roman" w:cs="Times New Roman"/>
          <w:sz w:val="28"/>
          <w:szCs w:val="28"/>
        </w:rPr>
        <w:t xml:space="preserve"> предлагает называть их институтами со смешанной правовой природой</w:t>
      </w:r>
      <w:r w:rsidR="005D5792">
        <w:rPr>
          <w:rStyle w:val="a7"/>
          <w:rFonts w:ascii="Times New Roman" w:hAnsi="Times New Roman" w:cs="Times New Roman"/>
          <w:sz w:val="28"/>
          <w:szCs w:val="28"/>
        </w:rPr>
        <w:footnoteReference w:id="11"/>
      </w:r>
      <w:r w:rsidRPr="00B54552">
        <w:rPr>
          <w:rFonts w:ascii="Times New Roman" w:hAnsi="Times New Roman" w:cs="Times New Roman"/>
          <w:sz w:val="28"/>
          <w:szCs w:val="28"/>
        </w:rPr>
        <w:t xml:space="preserve">.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Другим обязательным признаком поощрительной нормы является </w:t>
      </w:r>
      <w:proofErr w:type="spellStart"/>
      <w:r w:rsidRPr="00B54552">
        <w:rPr>
          <w:rFonts w:ascii="Times New Roman" w:hAnsi="Times New Roman" w:cs="Times New Roman"/>
          <w:sz w:val="28"/>
          <w:szCs w:val="28"/>
        </w:rPr>
        <w:t>предусмотренность</w:t>
      </w:r>
      <w:proofErr w:type="spellEnd"/>
      <w:r w:rsidRPr="00B54552">
        <w:rPr>
          <w:rFonts w:ascii="Times New Roman" w:hAnsi="Times New Roman" w:cs="Times New Roman"/>
          <w:sz w:val="28"/>
          <w:szCs w:val="28"/>
        </w:rPr>
        <w:t xml:space="preserve"> в ней определенного поощрения за одобряемое поведение. Поэтому вряд ли можно считать поощрительной норму ч.2 ст.111 </w:t>
      </w:r>
      <w:r w:rsidRPr="00B54552">
        <w:rPr>
          <w:rFonts w:ascii="Times New Roman" w:hAnsi="Times New Roman" w:cs="Times New Roman"/>
          <w:sz w:val="28"/>
          <w:szCs w:val="28"/>
        </w:rPr>
        <w:lastRenderedPageBreak/>
        <w:t>УИК РФ - участие осужденных в работе самодеятельных организаций поощряется и учитывается при определении степени их исправления (и аналогичные нормы ч.3 ст.108, ч.2 ст.109 УИК РФ). Скорее это норма-декларация, которая не может быть реализована (применена) самостоятельно, без поощрительной нормы ч.1 ст.113 УИК РФ - "за активное участие в работе самодеятельных организаций к осужденным к лишению свободы могут применяться следующие меры поощрения". К особенностям поощрительных норм можно отнести и то, что они реализуются не в непосредственных формах (соблюдение, исполнение, использование), а в форме применения нормы права.</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Таким образом, следует различать понятия "мера поощрения" и "поощрение, предусмотренное поощрительной нормой (институтом)". Первое понятие более узкое и имеет несколько отличительных признаков. Перечень мер поощрения является исчерпывающим: для лишенных свободы, например, он установлен в ч.1 и 2 ст.113 и ст.134 УИК РФ. Меры поощрения не изменяют правовое положение осужденного, а их применение является исключительной прерогативой администрации исправительных учреждений. Порядок применения только мер поощрения регламентируется в Уголовно-исполнительном кодексе РФ (ст.114, 135 УИК РФ).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Представляется ошибочной позиция авторов, которые относят к мерам поощрения замену </w:t>
      </w:r>
      <w:proofErr w:type="spellStart"/>
      <w:r w:rsidRPr="00B54552">
        <w:rPr>
          <w:rFonts w:ascii="Times New Roman" w:hAnsi="Times New Roman" w:cs="Times New Roman"/>
          <w:sz w:val="28"/>
          <w:szCs w:val="28"/>
        </w:rPr>
        <w:t>неотбытой</w:t>
      </w:r>
      <w:proofErr w:type="spellEnd"/>
      <w:r w:rsidRPr="00B54552">
        <w:rPr>
          <w:rFonts w:ascii="Times New Roman" w:hAnsi="Times New Roman" w:cs="Times New Roman"/>
          <w:sz w:val="28"/>
          <w:szCs w:val="28"/>
        </w:rPr>
        <w:t xml:space="preserve"> части наказания более мягким видом наказания и помилование. Да, про эти институты говорится в ст.113 УИК РФ, но они не относятся к мерам поощрения. Институт замены является межотраслевым, включающим нормы уголовного, уголовно-исполнительного и уголовно-процессуального права. Помилование же вообще не относится к числу поощрительных мер, это институт государственного прощения, а не поощрения (как и амнистия).</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В связи с тем, что теперь ходатайство о помиловании подается не администрацией исправительного учреждения, а с ходатайством обращается сам осужденный (ст.176 УИК РФ), то ч.5 ст.113 УИК РФ вообще следует </w:t>
      </w:r>
      <w:r w:rsidRPr="00B54552">
        <w:rPr>
          <w:rFonts w:ascii="Times New Roman" w:hAnsi="Times New Roman" w:cs="Times New Roman"/>
          <w:sz w:val="28"/>
          <w:szCs w:val="28"/>
        </w:rPr>
        <w:lastRenderedPageBreak/>
        <w:t xml:space="preserve">исключить. Некоторые авторы, напротив, считают законодательным пробелом то, что институт амнистии не закреплен в УИК РФ в качестве поощрительной нормы. На наш взгляд, целесообразно исключить и ч.3 ст.113 УИК РФ, содержащую отсылочную норму о применении мер в отношении положительно характеризующихся осужденных. Ведь аналогичная отсылочная норма о применении мер в отношении злостных нарушителей режима, содержащаяся в ч.4 ст.115 УИК РФ, уже исключена (46-ФЗ от 9 мая 2005 г.).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Дополнительно осложняет вопрос тот факт, что предоставление одного и того же блага трактуется УИК РФ </w:t>
      </w:r>
      <w:r w:rsidR="005D5792" w:rsidRPr="00B54552">
        <w:rPr>
          <w:rFonts w:ascii="Times New Roman" w:hAnsi="Times New Roman" w:cs="Times New Roman"/>
          <w:sz w:val="28"/>
          <w:szCs w:val="28"/>
        </w:rPr>
        <w:t>то,</w:t>
      </w:r>
      <w:r w:rsidRPr="00B54552">
        <w:rPr>
          <w:rFonts w:ascii="Times New Roman" w:hAnsi="Times New Roman" w:cs="Times New Roman"/>
          <w:sz w:val="28"/>
          <w:szCs w:val="28"/>
        </w:rPr>
        <w:t xml:space="preserve"> как мера поощрения, </w:t>
      </w:r>
      <w:proofErr w:type="gramStart"/>
      <w:r w:rsidRPr="00B54552">
        <w:rPr>
          <w:rFonts w:ascii="Times New Roman" w:hAnsi="Times New Roman" w:cs="Times New Roman"/>
          <w:sz w:val="28"/>
          <w:szCs w:val="28"/>
        </w:rPr>
        <w:t>то</w:t>
      </w:r>
      <w:proofErr w:type="gramEnd"/>
      <w:r w:rsidRPr="00B54552">
        <w:rPr>
          <w:rFonts w:ascii="Times New Roman" w:hAnsi="Times New Roman" w:cs="Times New Roman"/>
          <w:sz w:val="28"/>
          <w:szCs w:val="28"/>
        </w:rPr>
        <w:t xml:space="preserve"> как поощрение, предусмотренное поощрительной нормой. Так, увеличение времени прогулки до двух часов в день на срок до одного месяца для осужденных, содержащихся в строгих условиях отбывания наказания в исправительных колониях, является мерой поощрения (п. "з" ч.1 ст.113 УИК РФ), а для осужденных, содержащихся в помещениях камерного типа, - нет (п. "в" ч.2 ст.118 УИК РФ).</w:t>
      </w:r>
    </w:p>
    <w:p w:rsidR="0022238B" w:rsidRPr="00B54552" w:rsidRDefault="005D5792"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0022238B" w:rsidRPr="00B54552">
        <w:rPr>
          <w:rFonts w:ascii="Times New Roman" w:hAnsi="Times New Roman" w:cs="Times New Roman"/>
          <w:sz w:val="28"/>
          <w:szCs w:val="28"/>
        </w:rPr>
        <w:t xml:space="preserve">Но нам представляется, что здесь сложность создана искусственно. Дело в </w:t>
      </w:r>
      <w:r w:rsidRPr="00B54552">
        <w:rPr>
          <w:rFonts w:ascii="Times New Roman" w:hAnsi="Times New Roman" w:cs="Times New Roman"/>
          <w:sz w:val="28"/>
          <w:szCs w:val="28"/>
        </w:rPr>
        <w:t>том,</w:t>
      </w:r>
      <w:r w:rsidR="0022238B" w:rsidRPr="00B54552">
        <w:rPr>
          <w:rFonts w:ascii="Times New Roman" w:hAnsi="Times New Roman" w:cs="Times New Roman"/>
          <w:sz w:val="28"/>
          <w:szCs w:val="28"/>
        </w:rPr>
        <w:t xml:space="preserve"> что 75-ФЗ от 11 июня 2003 г. дополнил ст.114 УИК РФ частью четвертой. "К осужденному, имеющему неснятое или непогашенное взыскание, может быть применено поощрение только в виде досрочного снятия ранее наложенного взыскания".</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В свое время С.И. Курганов обращал внимание на то, что эта норма носит блокирующий характер, поскольку к осужденным, отбывающим срочное взыскание в виде перевода в помещение камерного типа, не может быть применена ни одна мера поощрения, в том числе и в виде досрочного снятия взыскания (досрочное освобождение из помещения камерного типа возможно только по медицинским показаниям)</w:t>
      </w:r>
      <w:r w:rsidR="005D5792">
        <w:rPr>
          <w:rStyle w:val="a7"/>
          <w:rFonts w:ascii="Times New Roman" w:hAnsi="Times New Roman" w:cs="Times New Roman"/>
          <w:sz w:val="28"/>
          <w:szCs w:val="28"/>
        </w:rPr>
        <w:footnoteReference w:id="12"/>
      </w:r>
      <w:r w:rsidRPr="00B54552">
        <w:rPr>
          <w:rFonts w:ascii="Times New Roman" w:hAnsi="Times New Roman" w:cs="Times New Roman"/>
          <w:sz w:val="28"/>
          <w:szCs w:val="28"/>
        </w:rPr>
        <w:t xml:space="preserve">. Чтобы выйти из этой патовой ситуации, законодатель перенес увеличение времени прогулки для </w:t>
      </w:r>
      <w:r w:rsidRPr="00B54552">
        <w:rPr>
          <w:rFonts w:ascii="Times New Roman" w:hAnsi="Times New Roman" w:cs="Times New Roman"/>
          <w:sz w:val="28"/>
          <w:szCs w:val="28"/>
        </w:rPr>
        <w:lastRenderedPageBreak/>
        <w:t>содержащихся в помещениях камерного типа из ч.1 ст.113 УИК РФ в ч.2 ст.118 УИК РФ (29-ФЗ от 1 апреля 2005 г.). Но это снимает проблему только для лиц, содержащихся в помещениях камерного типа, но никак это не касается осужденных в колониях особого режима, переведенных в одиночные камеры.</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Таким образом, необходимо отметить, что в строгих условиях отбывания наказания в исправительных колониях и в тюрьмах содержатся злостные нарушители, имеющие неснятые или непогашенные взыскания. В отношении их ч.4 ст.114 УИК РФ не теряет своего блокирующего характера. </w:t>
      </w:r>
    </w:p>
    <w:p w:rsidR="0022238B" w:rsidRDefault="0022238B"/>
    <w:p w:rsidR="0022238B" w:rsidRPr="0022238B" w:rsidRDefault="0022238B" w:rsidP="0022238B"/>
    <w:p w:rsidR="0022238B" w:rsidRPr="0022238B" w:rsidRDefault="0022238B" w:rsidP="0022238B"/>
    <w:p w:rsidR="0022238B" w:rsidRPr="0022238B" w:rsidRDefault="0022238B" w:rsidP="0022238B"/>
    <w:p w:rsidR="0022238B" w:rsidRPr="0022238B" w:rsidRDefault="0022238B" w:rsidP="0022238B"/>
    <w:p w:rsidR="0022238B" w:rsidRPr="0022238B" w:rsidRDefault="0022238B" w:rsidP="0022238B"/>
    <w:p w:rsidR="0022238B" w:rsidRPr="0022238B" w:rsidRDefault="0022238B" w:rsidP="0022238B"/>
    <w:p w:rsidR="0022238B" w:rsidRPr="0022238B" w:rsidRDefault="0022238B" w:rsidP="0022238B"/>
    <w:p w:rsidR="0022238B" w:rsidRPr="0022238B" w:rsidRDefault="0022238B" w:rsidP="0022238B"/>
    <w:p w:rsidR="0022238B" w:rsidRPr="0022238B" w:rsidRDefault="0022238B" w:rsidP="0022238B"/>
    <w:p w:rsidR="0022238B" w:rsidRPr="0022238B" w:rsidRDefault="0022238B" w:rsidP="0022238B"/>
    <w:p w:rsidR="0022238B" w:rsidRPr="0022238B" w:rsidRDefault="0022238B" w:rsidP="0022238B"/>
    <w:p w:rsidR="0022238B" w:rsidRDefault="0022238B" w:rsidP="0022238B"/>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5D5792" w:rsidRDefault="005D5792" w:rsidP="0022238B">
      <w:pPr>
        <w:jc w:val="center"/>
      </w:pPr>
    </w:p>
    <w:p w:rsidR="005D5792" w:rsidRDefault="005D5792" w:rsidP="0022238B">
      <w:pPr>
        <w:jc w:val="center"/>
      </w:pPr>
    </w:p>
    <w:p w:rsidR="005D5792" w:rsidRDefault="005D5792" w:rsidP="0022238B">
      <w:pPr>
        <w:jc w:val="center"/>
      </w:pPr>
    </w:p>
    <w:p w:rsidR="005D5792" w:rsidRDefault="005D5792" w:rsidP="0022238B">
      <w:pPr>
        <w:jc w:val="center"/>
      </w:pPr>
    </w:p>
    <w:p w:rsidR="005D5792" w:rsidRDefault="005D5792" w:rsidP="0022238B">
      <w:pPr>
        <w:jc w:val="center"/>
      </w:pPr>
    </w:p>
    <w:p w:rsidR="005D5792" w:rsidRDefault="005D5792" w:rsidP="0022238B">
      <w:pPr>
        <w:jc w:val="center"/>
      </w:pPr>
    </w:p>
    <w:p w:rsidR="005D5792" w:rsidRDefault="005D5792" w:rsidP="0022238B">
      <w:pPr>
        <w:jc w:val="center"/>
      </w:pPr>
    </w:p>
    <w:p w:rsidR="005D5792" w:rsidRDefault="005D5792" w:rsidP="0022238B">
      <w:pPr>
        <w:jc w:val="center"/>
      </w:pPr>
    </w:p>
    <w:p w:rsidR="005D5792" w:rsidRDefault="005D5792" w:rsidP="0022238B">
      <w:pPr>
        <w:jc w:val="center"/>
      </w:pPr>
    </w:p>
    <w:p w:rsidR="005D5792" w:rsidRDefault="005D5792" w:rsidP="0022238B">
      <w:pPr>
        <w:jc w:val="center"/>
      </w:pPr>
    </w:p>
    <w:p w:rsidR="005D5792" w:rsidRDefault="005D5792" w:rsidP="0022238B">
      <w:pPr>
        <w:jc w:val="center"/>
      </w:pPr>
    </w:p>
    <w:p w:rsidR="0022238B" w:rsidRDefault="0022238B" w:rsidP="0022238B">
      <w:pPr>
        <w:jc w:val="center"/>
      </w:pPr>
    </w:p>
    <w:p w:rsidR="0022238B" w:rsidRPr="0022238B" w:rsidRDefault="0022238B" w:rsidP="0022238B">
      <w:pPr>
        <w:autoSpaceDE w:val="0"/>
        <w:autoSpaceDN w:val="0"/>
        <w:adjustRightInd w:val="0"/>
        <w:spacing w:line="360" w:lineRule="auto"/>
        <w:ind w:right="50"/>
        <w:jc w:val="center"/>
        <w:rPr>
          <w:rFonts w:ascii="Times New Roman" w:hAnsi="Times New Roman" w:cs="Times New Roman"/>
          <w:b/>
          <w:bCs/>
          <w:iCs/>
          <w:sz w:val="28"/>
          <w:szCs w:val="28"/>
        </w:rPr>
      </w:pPr>
      <w:r>
        <w:rPr>
          <w:rFonts w:ascii="Times New Roman" w:hAnsi="Times New Roman" w:cs="Times New Roman"/>
          <w:b/>
          <w:bCs/>
          <w:iCs/>
          <w:sz w:val="28"/>
          <w:szCs w:val="28"/>
        </w:rPr>
        <w:lastRenderedPageBreak/>
        <w:t xml:space="preserve">ГЛАВА </w:t>
      </w:r>
      <w:r>
        <w:rPr>
          <w:rFonts w:ascii="Times New Roman" w:hAnsi="Times New Roman" w:cs="Times New Roman"/>
          <w:b/>
          <w:bCs/>
          <w:iCs/>
          <w:sz w:val="28"/>
          <w:szCs w:val="28"/>
          <w:lang w:val="en-US"/>
        </w:rPr>
        <w:t>II</w:t>
      </w:r>
      <w:r w:rsidRPr="0022238B">
        <w:rPr>
          <w:rFonts w:ascii="Times New Roman" w:hAnsi="Times New Roman" w:cs="Times New Roman"/>
          <w:b/>
          <w:bCs/>
          <w:iCs/>
          <w:sz w:val="28"/>
          <w:szCs w:val="28"/>
        </w:rPr>
        <w:t xml:space="preserve">. </w:t>
      </w:r>
      <w:r w:rsidR="00F85AFA" w:rsidRPr="00F85AFA">
        <w:rPr>
          <w:rFonts w:ascii="Times New Roman" w:hAnsi="Times New Roman" w:cs="Times New Roman"/>
          <w:b/>
          <w:bCs/>
          <w:iCs/>
          <w:sz w:val="28"/>
          <w:szCs w:val="28"/>
        </w:rPr>
        <w:t>ПРОБЛЕМЫ ПРАВОВОГО РЕГУЛИРОВАНИЯ ИНСТИТУТА ПРИМЕНЕНИЯ МЕР ПООЩРЕНИЯ К ОСУЖДЕННЫМ К ЛИШЕНИЮ СВОБОДЫ И ПУТИ ИХ РЕШЕНИЯ</w:t>
      </w:r>
    </w:p>
    <w:p w:rsidR="0022238B" w:rsidRPr="0022238B" w:rsidRDefault="0022238B" w:rsidP="0022238B">
      <w:pPr>
        <w:tabs>
          <w:tab w:val="left" w:pos="726"/>
        </w:tabs>
        <w:autoSpaceDE w:val="0"/>
        <w:autoSpaceDN w:val="0"/>
        <w:adjustRightInd w:val="0"/>
        <w:spacing w:line="360" w:lineRule="auto"/>
        <w:ind w:right="50"/>
        <w:jc w:val="center"/>
        <w:rPr>
          <w:rFonts w:ascii="Times New Roman" w:hAnsi="Times New Roman" w:cs="Times New Roman"/>
          <w:b/>
          <w:bCs/>
          <w:sz w:val="28"/>
          <w:szCs w:val="28"/>
        </w:rPr>
      </w:pPr>
    </w:p>
    <w:p w:rsidR="0022238B" w:rsidRPr="0022238B" w:rsidRDefault="0022238B" w:rsidP="0022238B">
      <w:pPr>
        <w:autoSpaceDE w:val="0"/>
        <w:autoSpaceDN w:val="0"/>
        <w:adjustRightInd w:val="0"/>
        <w:spacing w:line="360" w:lineRule="auto"/>
        <w:ind w:right="50"/>
        <w:jc w:val="center"/>
        <w:rPr>
          <w:rFonts w:ascii="Times New Roman" w:hAnsi="Times New Roman" w:cs="Times New Roman"/>
          <w:b/>
          <w:bCs/>
          <w:iCs/>
          <w:sz w:val="28"/>
          <w:szCs w:val="28"/>
        </w:rPr>
      </w:pPr>
      <w:r w:rsidRPr="0022238B">
        <w:rPr>
          <w:rFonts w:ascii="Times New Roman" w:hAnsi="Times New Roman" w:cs="Times New Roman"/>
          <w:b/>
          <w:bCs/>
          <w:iCs/>
          <w:sz w:val="28"/>
          <w:szCs w:val="28"/>
        </w:rPr>
        <w:t>2.1</w:t>
      </w:r>
      <w:r>
        <w:rPr>
          <w:rFonts w:ascii="Times New Roman" w:hAnsi="Times New Roman" w:cs="Times New Roman"/>
          <w:b/>
          <w:bCs/>
          <w:iCs/>
          <w:sz w:val="28"/>
          <w:szCs w:val="28"/>
        </w:rPr>
        <w:t>.</w:t>
      </w:r>
      <w:r w:rsidRPr="0022238B">
        <w:rPr>
          <w:rFonts w:ascii="Times New Roman" w:hAnsi="Times New Roman" w:cs="Times New Roman"/>
          <w:b/>
          <w:bCs/>
          <w:iCs/>
          <w:sz w:val="28"/>
          <w:szCs w:val="28"/>
        </w:rPr>
        <w:t xml:space="preserve"> Проблема меры поощрения как субъективного права осужденного</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Одним из самых дискуссионных в теории является вопрос о том, можно ли поощрение рассматривать как субъективное право осужденного. Активно точку зрения о праве осужденных на поощрение отстаивает А.Ф. Сизый</w:t>
      </w:r>
      <w:r w:rsidR="00DC697B">
        <w:rPr>
          <w:rStyle w:val="a7"/>
          <w:rFonts w:ascii="Times New Roman" w:hAnsi="Times New Roman" w:cs="Times New Roman"/>
          <w:sz w:val="28"/>
          <w:szCs w:val="28"/>
        </w:rPr>
        <w:footnoteReference w:id="13"/>
      </w:r>
      <w:r w:rsidRPr="00B54552">
        <w:rPr>
          <w:rFonts w:ascii="Times New Roman" w:hAnsi="Times New Roman" w:cs="Times New Roman"/>
          <w:sz w:val="28"/>
          <w:szCs w:val="28"/>
        </w:rPr>
        <w:t>. Но многие ученые придерживаются позиции, что в одних поощрительных нормах (их меньшинство) закреплено право осужденных на поощрение, в других - нет. Ни одна поощрительная норма действующего уголовно-исполнительного законодательства не предоставляет осужденному право на поощрение, и, следовательно, он не наделяется правом требовать такового.</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В поощрительных нормах используются не императивные формулировки, а словосочетания: "могут применяться", "могут быть применены". По мнению Ю.Д. Соловьева, это отнюдь не означает, что не может быть, а точнее, не должно быть поощрительных норм, закрепляющих обязанности органа, исполняющего наказание, назначить осужденному за желаемый вариант поведения меру поощрения</w:t>
      </w:r>
      <w:r w:rsidR="00DC697B">
        <w:rPr>
          <w:rStyle w:val="a7"/>
          <w:rFonts w:ascii="Times New Roman" w:hAnsi="Times New Roman" w:cs="Times New Roman"/>
          <w:sz w:val="28"/>
          <w:szCs w:val="28"/>
        </w:rPr>
        <w:footnoteReference w:id="14"/>
      </w:r>
      <w:r w:rsidRPr="00B54552">
        <w:rPr>
          <w:rFonts w:ascii="Times New Roman" w:hAnsi="Times New Roman" w:cs="Times New Roman"/>
          <w:sz w:val="28"/>
          <w:szCs w:val="28"/>
        </w:rPr>
        <w:t xml:space="preserve">.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Необходимо придать некоторым поощрительным нормам обязательный характер. Например, поощрениям для осужденных, перевыполняющих нормы выработки или образцово выполняющих установленные задания на тяжелых работах, а также на работах с вредными или опасными условиями труда, в виде повышения размера средств, разрешенных для расходования (ч.4 ст.88 УИК РФ), и увеличения продолжительности ежегодного оплачиваемого отпуска (ч.5 ст.104 УИК РФ). Но это следует рассматривать </w:t>
      </w:r>
      <w:r w:rsidR="00DC697B" w:rsidRPr="00B54552">
        <w:rPr>
          <w:rFonts w:ascii="Times New Roman" w:hAnsi="Times New Roman" w:cs="Times New Roman"/>
          <w:sz w:val="28"/>
          <w:szCs w:val="28"/>
        </w:rPr>
        <w:t>скорее,</w:t>
      </w:r>
      <w:r w:rsidRPr="00B54552">
        <w:rPr>
          <w:rFonts w:ascii="Times New Roman" w:hAnsi="Times New Roman" w:cs="Times New Roman"/>
          <w:sz w:val="28"/>
          <w:szCs w:val="28"/>
        </w:rPr>
        <w:t xml:space="preserve"> как исключение, имеющее обоснование опять же в исключительности условий.</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lastRenderedPageBreak/>
        <w:tab/>
      </w:r>
      <w:r w:rsidRPr="00B54552">
        <w:rPr>
          <w:rFonts w:ascii="Times New Roman" w:hAnsi="Times New Roman" w:cs="Times New Roman"/>
          <w:sz w:val="28"/>
          <w:szCs w:val="28"/>
        </w:rPr>
        <w:t>Анализируя структуру процесса реализации поощрительной нормы, видно, что он полностью совпадает с процессом реализации законного интереса. Для получения поощрения необходимы следующие условия:</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а) у осужденного наличествует стремление к обладанию благом (получить поощрение), т.е. он прислушался к призыву поощрительной нормы;</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б) осужденный совершил действия, предусмотренные диспозицией (гипотезой) поощрительной нормы;</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в) администрация исправительного учреждения оценила поведение осужденного как соответствующее диспозиции (гипотезе) нормы;</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 xml:space="preserve">г) на основании этой оценки (положительной) администрация принимает решение о поощрении. </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Ключевым моментом в данном случае является то, что реальным основанием применения нормы является не само поведение осужденного, а его оценка (точнее, результат оценки) </w:t>
      </w:r>
      <w:proofErr w:type="spellStart"/>
      <w:r w:rsidRPr="00B54552">
        <w:rPr>
          <w:rFonts w:ascii="Times New Roman" w:hAnsi="Times New Roman" w:cs="Times New Roman"/>
          <w:sz w:val="28"/>
          <w:szCs w:val="28"/>
        </w:rPr>
        <w:t>правоприменителем</w:t>
      </w:r>
      <w:proofErr w:type="spellEnd"/>
      <w:r w:rsidRPr="00B54552">
        <w:rPr>
          <w:rFonts w:ascii="Times New Roman" w:hAnsi="Times New Roman" w:cs="Times New Roman"/>
          <w:sz w:val="28"/>
          <w:szCs w:val="28"/>
        </w:rPr>
        <w:t xml:space="preserve">. Это, безусловно, может порождать субъективизм, тем более что формулировки поощрительных норм весьма </w:t>
      </w:r>
      <w:proofErr w:type="spellStart"/>
      <w:r w:rsidRPr="00B54552">
        <w:rPr>
          <w:rFonts w:ascii="Times New Roman" w:hAnsi="Times New Roman" w:cs="Times New Roman"/>
          <w:sz w:val="28"/>
          <w:szCs w:val="28"/>
        </w:rPr>
        <w:t>неконкретизированы</w:t>
      </w:r>
      <w:proofErr w:type="spellEnd"/>
      <w:r w:rsidRPr="00B54552">
        <w:rPr>
          <w:rFonts w:ascii="Times New Roman" w:hAnsi="Times New Roman" w:cs="Times New Roman"/>
          <w:sz w:val="28"/>
          <w:szCs w:val="28"/>
        </w:rPr>
        <w:t xml:space="preserve"> - "положительно характеризующийся осужденный", "не нуждающийся для своего исправления в полном отбывании наказания" и т.д.</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На это обращают внимание многие авторы и предлагают сделать основания применения поощрительных норм четко формализованными и конкретно определенными. Так, А.Ф. Сизый предлагает по аналогии с составом преступления ввести понятие состава </w:t>
      </w:r>
      <w:proofErr w:type="spellStart"/>
      <w:r w:rsidRPr="00B54552">
        <w:rPr>
          <w:rFonts w:ascii="Times New Roman" w:hAnsi="Times New Roman" w:cs="Times New Roman"/>
          <w:sz w:val="28"/>
          <w:szCs w:val="28"/>
        </w:rPr>
        <w:t>правопослушного</w:t>
      </w:r>
      <w:proofErr w:type="spellEnd"/>
      <w:r w:rsidRPr="00B54552">
        <w:rPr>
          <w:rFonts w:ascii="Times New Roman" w:hAnsi="Times New Roman" w:cs="Times New Roman"/>
          <w:sz w:val="28"/>
          <w:szCs w:val="28"/>
        </w:rPr>
        <w:t xml:space="preserve"> поведения осужденных, с теми же элементами - объект, субъект, объективная сторона, субъективная сторона.</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Таким образом, проблема неопределенности оснований применения поощрительных норм существует. Но полностью преодолеть оценочный характер поощрительных норм вряд ли возможно. Как справедливо подчеркивает </w:t>
      </w:r>
      <w:r w:rsidR="00DC697B">
        <w:rPr>
          <w:rFonts w:ascii="Times New Roman" w:hAnsi="Times New Roman" w:cs="Times New Roman"/>
          <w:sz w:val="28"/>
          <w:szCs w:val="28"/>
        </w:rPr>
        <w:t>Малинин В.Б.</w:t>
      </w:r>
      <w:r w:rsidR="00DC697B">
        <w:rPr>
          <w:rStyle w:val="a7"/>
          <w:rFonts w:ascii="Times New Roman" w:hAnsi="Times New Roman" w:cs="Times New Roman"/>
          <w:sz w:val="28"/>
          <w:szCs w:val="28"/>
        </w:rPr>
        <w:footnoteReference w:id="15"/>
      </w:r>
      <w:r w:rsidRPr="00B54552">
        <w:rPr>
          <w:rFonts w:ascii="Times New Roman" w:hAnsi="Times New Roman" w:cs="Times New Roman"/>
          <w:sz w:val="28"/>
          <w:szCs w:val="28"/>
        </w:rPr>
        <w:t xml:space="preserve">, поощрения применяются, как правило, не за </w:t>
      </w:r>
      <w:r w:rsidRPr="00B54552">
        <w:rPr>
          <w:rFonts w:ascii="Times New Roman" w:hAnsi="Times New Roman" w:cs="Times New Roman"/>
          <w:sz w:val="28"/>
          <w:szCs w:val="28"/>
        </w:rPr>
        <w:lastRenderedPageBreak/>
        <w:t>единичные поступки, а за положительное поведение в течение определенного промежутка времени.</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Поведение осужденного оценивается на основе поступков (действий), но именно оценивается. Идея формализовать основания поощрительных норм до уровня конкретного действия (перевыполнил план на 10% - премия; участвовал в выпуске стенгазеты - благодарность) и тем самым придать поощрительным нормам обязательный характер представляется нам утопичной. Как и идея создания некоего поощрительного кодекса, где будут закреплены основания и </w:t>
      </w:r>
      <w:r w:rsidR="00DC697B" w:rsidRPr="00B54552">
        <w:rPr>
          <w:rFonts w:ascii="Times New Roman" w:hAnsi="Times New Roman" w:cs="Times New Roman"/>
          <w:sz w:val="28"/>
          <w:szCs w:val="28"/>
        </w:rPr>
        <w:t>условия применения поощрений,</w:t>
      </w:r>
      <w:r w:rsidRPr="00B54552">
        <w:rPr>
          <w:rFonts w:ascii="Times New Roman" w:hAnsi="Times New Roman" w:cs="Times New Roman"/>
          <w:sz w:val="28"/>
          <w:szCs w:val="28"/>
        </w:rPr>
        <w:t xml:space="preserve"> и конкретные составы </w:t>
      </w:r>
      <w:proofErr w:type="spellStart"/>
      <w:r w:rsidRPr="00B54552">
        <w:rPr>
          <w:rFonts w:ascii="Times New Roman" w:hAnsi="Times New Roman" w:cs="Times New Roman"/>
          <w:sz w:val="28"/>
          <w:szCs w:val="28"/>
        </w:rPr>
        <w:t>правопослушного</w:t>
      </w:r>
      <w:proofErr w:type="spellEnd"/>
      <w:r w:rsidRPr="00B54552">
        <w:rPr>
          <w:rFonts w:ascii="Times New Roman" w:hAnsi="Times New Roman" w:cs="Times New Roman"/>
          <w:sz w:val="28"/>
          <w:szCs w:val="28"/>
        </w:rPr>
        <w:t xml:space="preserve"> поведения осужденных.</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Более реалистичным и плодотворным представляется другое направление - разработка (с участием педагогов, психологов, социологов) эмпирических показателей, позволяющих </w:t>
      </w:r>
      <w:r w:rsidR="00DC697B">
        <w:rPr>
          <w:rFonts w:ascii="Times New Roman" w:hAnsi="Times New Roman" w:cs="Times New Roman"/>
          <w:sz w:val="28"/>
          <w:szCs w:val="28"/>
        </w:rPr>
        <w:t>изучить</w:t>
      </w:r>
      <w:r w:rsidRPr="00B54552">
        <w:rPr>
          <w:rFonts w:ascii="Times New Roman" w:hAnsi="Times New Roman" w:cs="Times New Roman"/>
          <w:sz w:val="28"/>
          <w:szCs w:val="28"/>
        </w:rPr>
        <w:t xml:space="preserve"> такие оценочные понятия, как "хорошее поведение", "добросовестное отношение", "активное участие" и т.д. Тем более что работа в этом направлении имеет положительные результаты и востребована практикой. Но даже если и будет разработана адекватная система таких показателей, они могут иметь только рекомендательный характер. </w:t>
      </w:r>
    </w:p>
    <w:p w:rsidR="0022238B" w:rsidRDefault="0022238B" w:rsidP="0022238B">
      <w:pPr>
        <w:jc w:val="center"/>
      </w:pPr>
    </w:p>
    <w:p w:rsidR="0022238B" w:rsidRPr="0022238B" w:rsidRDefault="0022238B" w:rsidP="0022238B">
      <w:pPr>
        <w:autoSpaceDE w:val="0"/>
        <w:autoSpaceDN w:val="0"/>
        <w:adjustRightInd w:val="0"/>
        <w:spacing w:line="360" w:lineRule="auto"/>
        <w:ind w:right="50"/>
        <w:jc w:val="center"/>
        <w:rPr>
          <w:rFonts w:ascii="Times New Roman" w:hAnsi="Times New Roman" w:cs="Times New Roman"/>
          <w:b/>
          <w:bCs/>
          <w:iCs/>
          <w:sz w:val="28"/>
          <w:szCs w:val="28"/>
        </w:rPr>
      </w:pPr>
      <w:r w:rsidRPr="0022238B">
        <w:rPr>
          <w:rFonts w:ascii="Times New Roman" w:hAnsi="Times New Roman" w:cs="Times New Roman"/>
          <w:b/>
          <w:bCs/>
          <w:iCs/>
          <w:sz w:val="28"/>
          <w:szCs w:val="28"/>
        </w:rPr>
        <w:t>2.2</w:t>
      </w:r>
      <w:r>
        <w:rPr>
          <w:rFonts w:ascii="Times New Roman" w:hAnsi="Times New Roman" w:cs="Times New Roman"/>
          <w:b/>
          <w:bCs/>
          <w:iCs/>
          <w:sz w:val="28"/>
          <w:szCs w:val="28"/>
        </w:rPr>
        <w:t>.</w:t>
      </w:r>
      <w:r w:rsidRPr="0022238B">
        <w:rPr>
          <w:rFonts w:ascii="Times New Roman" w:hAnsi="Times New Roman" w:cs="Times New Roman"/>
          <w:b/>
          <w:bCs/>
          <w:iCs/>
          <w:sz w:val="28"/>
          <w:szCs w:val="28"/>
        </w:rPr>
        <w:t xml:space="preserve"> Проблемы совершенствования правового регулирования поощрений к осужденным к лишению свободы</w:t>
      </w:r>
    </w:p>
    <w:p w:rsidR="0022238B" w:rsidRPr="00B54552" w:rsidRDefault="0022238B" w:rsidP="0022238B">
      <w:pPr>
        <w:autoSpaceDE w:val="0"/>
        <w:autoSpaceDN w:val="0"/>
        <w:adjustRightInd w:val="0"/>
        <w:spacing w:line="360" w:lineRule="auto"/>
        <w:ind w:right="50"/>
        <w:jc w:val="both"/>
        <w:rPr>
          <w:rFonts w:ascii="Times New Roman" w:hAnsi="Times New Roman" w:cs="Times New Roman"/>
          <w:sz w:val="28"/>
          <w:szCs w:val="28"/>
        </w:rPr>
      </w:pPr>
    </w:p>
    <w:p w:rsidR="0022238B" w:rsidRPr="00B54552" w:rsidRDefault="0022238B" w:rsidP="0022238B">
      <w:pPr>
        <w:autoSpaceDE w:val="0"/>
        <w:autoSpaceDN w:val="0"/>
        <w:adjustRightInd w:val="0"/>
        <w:spacing w:line="360" w:lineRule="auto"/>
        <w:ind w:right="50" w:firstLine="708"/>
        <w:jc w:val="both"/>
        <w:rPr>
          <w:rFonts w:ascii="Times New Roman" w:hAnsi="Times New Roman" w:cs="Times New Roman"/>
          <w:sz w:val="28"/>
          <w:szCs w:val="28"/>
        </w:rPr>
      </w:pPr>
      <w:r w:rsidRPr="00B54552">
        <w:rPr>
          <w:rFonts w:ascii="Times New Roman" w:hAnsi="Times New Roman" w:cs="Times New Roman"/>
          <w:sz w:val="28"/>
          <w:szCs w:val="28"/>
        </w:rPr>
        <w:t>Ученые и практики всегда уделяли внимание вопросам совершенствования процесса исполнения наказания и перевоспитания правонарушителей, в том числе дисциплинарных мер воздействия и практики их применения.</w:t>
      </w:r>
    </w:p>
    <w:p w:rsidR="0022238B" w:rsidRPr="00B54552" w:rsidRDefault="0022238B" w:rsidP="0022238B">
      <w:pPr>
        <w:autoSpaceDE w:val="0"/>
        <w:autoSpaceDN w:val="0"/>
        <w:adjustRightInd w:val="0"/>
        <w:spacing w:line="360" w:lineRule="auto"/>
        <w:ind w:right="50" w:firstLine="708"/>
        <w:jc w:val="both"/>
        <w:rPr>
          <w:rFonts w:ascii="Times New Roman" w:hAnsi="Times New Roman" w:cs="Times New Roman"/>
          <w:sz w:val="28"/>
          <w:szCs w:val="28"/>
        </w:rPr>
      </w:pPr>
      <w:r w:rsidRPr="00B54552">
        <w:rPr>
          <w:rFonts w:ascii="Times New Roman" w:hAnsi="Times New Roman" w:cs="Times New Roman"/>
          <w:sz w:val="28"/>
          <w:szCs w:val="28"/>
        </w:rPr>
        <w:t xml:space="preserve">В первой половине 70-х годов Л.А. Высотина и В.Д. </w:t>
      </w:r>
      <w:proofErr w:type="spellStart"/>
      <w:r w:rsidRPr="00B54552">
        <w:rPr>
          <w:rFonts w:ascii="Times New Roman" w:hAnsi="Times New Roman" w:cs="Times New Roman"/>
          <w:sz w:val="28"/>
          <w:szCs w:val="28"/>
        </w:rPr>
        <w:t>Лутанский</w:t>
      </w:r>
      <w:proofErr w:type="spellEnd"/>
      <w:r w:rsidRPr="00B54552">
        <w:rPr>
          <w:rFonts w:ascii="Times New Roman" w:hAnsi="Times New Roman" w:cs="Times New Roman"/>
          <w:sz w:val="28"/>
          <w:szCs w:val="28"/>
        </w:rPr>
        <w:t xml:space="preserve"> по результатам проведенной ими экспериментальной работы (на базе двух колоний </w:t>
      </w:r>
      <w:proofErr w:type="spellStart"/>
      <w:r w:rsidRPr="00B54552">
        <w:rPr>
          <w:rFonts w:ascii="Times New Roman" w:hAnsi="Times New Roman" w:cs="Times New Roman"/>
          <w:sz w:val="28"/>
          <w:szCs w:val="28"/>
        </w:rPr>
        <w:t>Усть-Вымского</w:t>
      </w:r>
      <w:proofErr w:type="spellEnd"/>
      <w:r w:rsidRPr="00B54552">
        <w:rPr>
          <w:rFonts w:ascii="Times New Roman" w:hAnsi="Times New Roman" w:cs="Times New Roman"/>
          <w:sz w:val="28"/>
          <w:szCs w:val="28"/>
        </w:rPr>
        <w:t xml:space="preserve"> УЛИТУ: строгого и особого режимов) предлагали дифференцировать условия содержания и меры дисциплинарного </w:t>
      </w:r>
      <w:r w:rsidRPr="00B54552">
        <w:rPr>
          <w:rFonts w:ascii="Times New Roman" w:hAnsi="Times New Roman" w:cs="Times New Roman"/>
          <w:sz w:val="28"/>
          <w:szCs w:val="28"/>
        </w:rPr>
        <w:lastRenderedPageBreak/>
        <w:t>воздействия в соответствии с отнесением осужденных к той или иной категории в зависимости от уровня социальной и моральной запущенности и степени исправления и перевоспитания</w:t>
      </w:r>
      <w:r w:rsidR="00DC697B">
        <w:rPr>
          <w:rStyle w:val="a7"/>
          <w:rFonts w:ascii="Times New Roman" w:hAnsi="Times New Roman" w:cs="Times New Roman"/>
          <w:sz w:val="28"/>
          <w:szCs w:val="28"/>
        </w:rPr>
        <w:footnoteReference w:id="16"/>
      </w:r>
      <w:r w:rsidRPr="00B54552">
        <w:rPr>
          <w:rFonts w:ascii="Times New Roman" w:hAnsi="Times New Roman" w:cs="Times New Roman"/>
          <w:sz w:val="28"/>
          <w:szCs w:val="28"/>
        </w:rPr>
        <w:t>.</w:t>
      </w:r>
    </w:p>
    <w:p w:rsidR="0022238B" w:rsidRPr="00B54552" w:rsidRDefault="0022238B" w:rsidP="0022238B">
      <w:pPr>
        <w:autoSpaceDE w:val="0"/>
        <w:autoSpaceDN w:val="0"/>
        <w:adjustRightInd w:val="0"/>
        <w:spacing w:line="360" w:lineRule="auto"/>
        <w:ind w:right="50" w:firstLine="708"/>
        <w:jc w:val="both"/>
        <w:rPr>
          <w:rFonts w:ascii="Times New Roman" w:hAnsi="Times New Roman" w:cs="Times New Roman"/>
          <w:sz w:val="28"/>
          <w:szCs w:val="28"/>
        </w:rPr>
      </w:pPr>
      <w:r w:rsidRPr="00B54552">
        <w:rPr>
          <w:rFonts w:ascii="Times New Roman" w:hAnsi="Times New Roman" w:cs="Times New Roman"/>
          <w:sz w:val="28"/>
          <w:szCs w:val="28"/>
        </w:rPr>
        <w:t>Так, например, по замыслу экспериментаторов осужденные первой категории могли претендовать на все меры поощрения, предусмотренные законодательством, в то время как к осужденным второй и третьей категории поощрения могли применяться с существенными ограничениями.</w:t>
      </w:r>
    </w:p>
    <w:p w:rsidR="0022238B" w:rsidRPr="00B54552" w:rsidRDefault="0022238B" w:rsidP="0022238B">
      <w:pPr>
        <w:autoSpaceDE w:val="0"/>
        <w:autoSpaceDN w:val="0"/>
        <w:adjustRightInd w:val="0"/>
        <w:spacing w:line="360" w:lineRule="auto"/>
        <w:ind w:right="50" w:firstLine="708"/>
        <w:jc w:val="both"/>
        <w:rPr>
          <w:rFonts w:ascii="Times New Roman" w:hAnsi="Times New Roman" w:cs="Times New Roman"/>
          <w:sz w:val="28"/>
          <w:szCs w:val="28"/>
        </w:rPr>
      </w:pPr>
      <w:r w:rsidRPr="00B54552">
        <w:rPr>
          <w:rFonts w:ascii="Times New Roman" w:hAnsi="Times New Roman" w:cs="Times New Roman"/>
          <w:sz w:val="28"/>
          <w:szCs w:val="28"/>
        </w:rPr>
        <w:t xml:space="preserve">Размер премии для них уменьшался по сравнению с первой категорией на 20 % и 50 %, дополнительное длительное свидание сокращалось до двух суток для осужденных второй категории, а в отношении осужденных третьей категории такая мера поощрения вообще не предусматривалась. К последним же применялось также поощрение в виде разрешения на получение дополнительной посылки или передачи. Подобно поощрениям дифференцировались и меры взыскания. </w:t>
      </w:r>
    </w:p>
    <w:p w:rsidR="0022238B" w:rsidRPr="00B54552" w:rsidRDefault="0022238B" w:rsidP="0022238B">
      <w:pPr>
        <w:autoSpaceDE w:val="0"/>
        <w:autoSpaceDN w:val="0"/>
        <w:adjustRightInd w:val="0"/>
        <w:spacing w:line="360" w:lineRule="auto"/>
        <w:ind w:right="50" w:firstLine="708"/>
        <w:jc w:val="both"/>
        <w:rPr>
          <w:rFonts w:ascii="Times New Roman" w:hAnsi="Times New Roman" w:cs="Times New Roman"/>
          <w:sz w:val="28"/>
          <w:szCs w:val="28"/>
        </w:rPr>
      </w:pPr>
      <w:r w:rsidRPr="00B54552">
        <w:rPr>
          <w:rFonts w:ascii="Times New Roman" w:hAnsi="Times New Roman" w:cs="Times New Roman"/>
          <w:sz w:val="28"/>
          <w:szCs w:val="28"/>
        </w:rPr>
        <w:t>В практике деятельности исправительных колоний этот опыт не получил широкого распространения, а в настоящее время его идеи просто-напросто забыты. Причины непопулярности этого опыта кроются как в социально-нравственных, так и в организационно-правовых аспектах. Основной, на наш взгляд, причиной выступает то обстоятельство, что применение к различным категориям осужденных ограниченного арсенала мер дисциплинарного воздействия ставит их в неравное положение перед законом, сужает правовой статус осужденного, чем нарушается принцип социальной справедливости.</w:t>
      </w:r>
    </w:p>
    <w:p w:rsidR="0022238B" w:rsidRPr="00B54552" w:rsidRDefault="0022238B" w:rsidP="0022238B">
      <w:pPr>
        <w:autoSpaceDE w:val="0"/>
        <w:autoSpaceDN w:val="0"/>
        <w:adjustRightInd w:val="0"/>
        <w:spacing w:line="360" w:lineRule="auto"/>
        <w:ind w:right="50" w:firstLine="708"/>
        <w:jc w:val="both"/>
        <w:rPr>
          <w:rFonts w:ascii="Times New Roman" w:hAnsi="Times New Roman" w:cs="Times New Roman"/>
          <w:sz w:val="28"/>
          <w:szCs w:val="28"/>
        </w:rPr>
      </w:pPr>
      <w:r w:rsidRPr="00B54552">
        <w:rPr>
          <w:rFonts w:ascii="Times New Roman" w:hAnsi="Times New Roman" w:cs="Times New Roman"/>
          <w:sz w:val="28"/>
          <w:szCs w:val="28"/>
        </w:rPr>
        <w:t xml:space="preserve">Оценивая дисциплинарные взыскания, закрепленные в уголовно-исполнительном законодательстве, с позиции международно-правовых стандартов по обращению с заключенными, следует признать, что они в целом соответствуют требованиям, сформулированным в Минимальных </w:t>
      </w:r>
      <w:r w:rsidRPr="00B54552">
        <w:rPr>
          <w:rFonts w:ascii="Times New Roman" w:hAnsi="Times New Roman" w:cs="Times New Roman"/>
          <w:sz w:val="28"/>
          <w:szCs w:val="28"/>
        </w:rPr>
        <w:lastRenderedPageBreak/>
        <w:t xml:space="preserve">стандартных правилах обращения с заключенными и Правилах ООН, касающихся защиты несовершеннолетних, лишенных свободы. </w:t>
      </w:r>
    </w:p>
    <w:p w:rsidR="0022238B" w:rsidRPr="00B54552" w:rsidRDefault="0022238B" w:rsidP="0022238B">
      <w:pPr>
        <w:autoSpaceDE w:val="0"/>
        <w:autoSpaceDN w:val="0"/>
        <w:adjustRightInd w:val="0"/>
        <w:spacing w:line="360" w:lineRule="auto"/>
        <w:ind w:right="50" w:firstLine="708"/>
        <w:jc w:val="both"/>
        <w:rPr>
          <w:rFonts w:ascii="Times New Roman" w:hAnsi="Times New Roman" w:cs="Times New Roman"/>
          <w:sz w:val="28"/>
          <w:szCs w:val="28"/>
        </w:rPr>
      </w:pPr>
      <w:r w:rsidRPr="00B54552">
        <w:rPr>
          <w:rFonts w:ascii="Times New Roman" w:hAnsi="Times New Roman" w:cs="Times New Roman"/>
          <w:sz w:val="28"/>
          <w:szCs w:val="28"/>
        </w:rPr>
        <w:t>В то же время следует согласиться с мнением о необходимости нормативно упорядочить применение к осужденным наиболее строгих мер взыскания. В связи с этим необходимо, на наш взгляд, решение вопроса о наложении взыскания в виде перевода осужденного в помещение камерного типа принимать коллегиальным органам, который можно было бы назвать дисциплинарной комиссией (комитетом, советом).</w:t>
      </w:r>
    </w:p>
    <w:p w:rsidR="0022238B" w:rsidRPr="00B54552" w:rsidRDefault="0022238B" w:rsidP="0022238B">
      <w:pPr>
        <w:autoSpaceDE w:val="0"/>
        <w:autoSpaceDN w:val="0"/>
        <w:adjustRightInd w:val="0"/>
        <w:spacing w:line="360" w:lineRule="auto"/>
        <w:ind w:right="50" w:firstLine="708"/>
        <w:jc w:val="both"/>
        <w:rPr>
          <w:rFonts w:ascii="Times New Roman" w:hAnsi="Times New Roman" w:cs="Times New Roman"/>
          <w:sz w:val="28"/>
          <w:szCs w:val="28"/>
        </w:rPr>
      </w:pPr>
      <w:r w:rsidRPr="00B54552">
        <w:rPr>
          <w:rFonts w:ascii="Times New Roman" w:hAnsi="Times New Roman" w:cs="Times New Roman"/>
          <w:sz w:val="28"/>
          <w:szCs w:val="28"/>
        </w:rPr>
        <w:t>Эффективность дисциплинарной практики напрямую зависит от наличия четкой системы проступков. Отсутствие нормативного закрепления дисциплинарных проступков и конкретных видов взысканий за их совершение дает широкий простор субъективному, что нередко ведет к грубым извращениям дисциплинарной практики в ИУ. При определенных обстоятельствах это может привести в одних случаях к необоснованному наложению дисциплинарных наказаний либо к чрезмерно строгим мерам взыскания, а в других - к неоправданному смягчению ответственности.</w:t>
      </w:r>
    </w:p>
    <w:p w:rsidR="0022238B" w:rsidRPr="00B54552" w:rsidRDefault="0022238B" w:rsidP="0022238B">
      <w:pPr>
        <w:autoSpaceDE w:val="0"/>
        <w:autoSpaceDN w:val="0"/>
        <w:adjustRightInd w:val="0"/>
        <w:spacing w:line="360" w:lineRule="auto"/>
        <w:ind w:right="50" w:firstLine="708"/>
        <w:jc w:val="both"/>
        <w:rPr>
          <w:rFonts w:ascii="Times New Roman" w:hAnsi="Times New Roman" w:cs="Times New Roman"/>
          <w:sz w:val="28"/>
          <w:szCs w:val="28"/>
        </w:rPr>
      </w:pPr>
      <w:r w:rsidRPr="00B54552">
        <w:rPr>
          <w:rFonts w:ascii="Times New Roman" w:hAnsi="Times New Roman" w:cs="Times New Roman"/>
          <w:sz w:val="28"/>
          <w:szCs w:val="28"/>
        </w:rPr>
        <w:t>Поэтому назрела необходимость в создании нормативного акта (Дисциплинарного положения, кодекса и т.п.), в котором нашли бы свое закрепление многие вопросы, связанные с дисциплинарным производством.</w:t>
      </w:r>
    </w:p>
    <w:p w:rsidR="0022238B" w:rsidRPr="00B54552" w:rsidRDefault="0022238B" w:rsidP="0022238B">
      <w:pPr>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В указанном документе (либо разделе Правил внутреннего распорядка) необходимо дать определение нарушения установленного порядка отбывания наказания (дисциплинарного проступка), четко обозначив систему классификации нарушений дисциплины, которая может выглядеть следующим образом.</w:t>
      </w:r>
    </w:p>
    <w:p w:rsidR="0022238B" w:rsidRPr="00B54552" w:rsidRDefault="0022238B" w:rsidP="0022238B">
      <w:pPr>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 xml:space="preserve">1. Дисциплинарные проступки осужденных, посягающие на общественный порядок в исправительных учреждениях: мелкое хулиганство, употребление алкогольных напитков, наркотических средств, других одурманивающих веществ; изготовление, хранение, приобретение предметов, предназначенных для совершенствования преступления, организация либо участие в азартных играх, подстрекательство к совершению нарушения режима; </w:t>
      </w:r>
      <w:r w:rsidRPr="00B54552">
        <w:rPr>
          <w:rFonts w:ascii="Times New Roman" w:hAnsi="Times New Roman" w:cs="Times New Roman"/>
          <w:sz w:val="28"/>
          <w:szCs w:val="28"/>
        </w:rPr>
        <w:lastRenderedPageBreak/>
        <w:t>воспрепятствование участию осужденных в работе самодеятельных организаций.</w:t>
      </w:r>
    </w:p>
    <w:p w:rsidR="0022238B" w:rsidRPr="00B54552" w:rsidRDefault="0022238B" w:rsidP="0022238B">
      <w:pPr>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2. Нарушения в сфере общественно-полезного труда: отказ от работы; ненадлежащее выполнение своих трудовых функций (обязанностей); невыполнение (умышленное или неосторожное) нормы выработки или установленного задания.</w:t>
      </w:r>
    </w:p>
    <w:p w:rsidR="0022238B" w:rsidRPr="00B54552" w:rsidRDefault="0022238B" w:rsidP="0022238B">
      <w:pPr>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3. Нарушения, посягающие на порядок взаимоотношений осужденных с представителями администрации: неповиновение представителю администрации; неисполнение указаний; оскорбления (действия или бездействия, не достигшие уголовно-правового характера).</w:t>
      </w:r>
    </w:p>
    <w:p w:rsidR="0022238B" w:rsidRPr="00B54552" w:rsidRDefault="0022238B" w:rsidP="0022238B">
      <w:pPr>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4. Проступки, направленные против личности и личной собственности осужденных: оскорбления, ссоры, драки, порча личного имущества.</w:t>
      </w:r>
    </w:p>
    <w:p w:rsidR="0022238B" w:rsidRPr="00B54552" w:rsidRDefault="0022238B" w:rsidP="0022238B">
      <w:pPr>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5. Нарушения, посягающие на порядок изоляции осужденных: установление незаконных связей с персоналом и иными лицами; приобретение и хранение предметов и вещей, запрещенных к использованию в местах лишения свободы; нелегальная отправка корреспонденции; передача осужденным, содержащимся в штрафном изоляторе и помещении камерного типа предметов и продуктов питания; нарушение правил проведения длительного свидания за охраняемой территорией исправительного учреждения.</w:t>
      </w:r>
    </w:p>
    <w:p w:rsidR="0022238B" w:rsidRPr="00B54552" w:rsidRDefault="0022238B" w:rsidP="0022238B">
      <w:pPr>
        <w:autoSpaceDE w:val="0"/>
        <w:autoSpaceDN w:val="0"/>
        <w:adjustRightInd w:val="0"/>
        <w:spacing w:line="360" w:lineRule="auto"/>
        <w:ind w:right="50"/>
        <w:jc w:val="both"/>
        <w:rPr>
          <w:rFonts w:ascii="Times New Roman" w:hAnsi="Times New Roman" w:cs="Times New Roman"/>
          <w:sz w:val="28"/>
          <w:szCs w:val="28"/>
        </w:rPr>
      </w:pPr>
      <w:r w:rsidRPr="00B54552">
        <w:rPr>
          <w:rFonts w:ascii="Times New Roman" w:hAnsi="Times New Roman" w:cs="Times New Roman"/>
          <w:sz w:val="28"/>
          <w:szCs w:val="28"/>
        </w:rPr>
        <w:t xml:space="preserve">6. Проступки, посягающие на внутренний распорядок: нарушения распорядка дня, самовольное оставление рабочего места; самовольное оставление общежития отряда, локального участка; нарушение порядка передвижения по территории колонии; нарушение правил пожарной безопасности; курение в неотведенных местах; нарушение санитарно-гигиенических правил (включая плохую заправку постели). </w:t>
      </w:r>
    </w:p>
    <w:p w:rsidR="0022238B" w:rsidRPr="00B54552" w:rsidRDefault="0022238B" w:rsidP="0022238B">
      <w:pPr>
        <w:autoSpaceDE w:val="0"/>
        <w:autoSpaceDN w:val="0"/>
        <w:adjustRightInd w:val="0"/>
        <w:spacing w:line="360" w:lineRule="auto"/>
        <w:ind w:right="50" w:firstLine="708"/>
        <w:jc w:val="both"/>
        <w:rPr>
          <w:rFonts w:ascii="Times New Roman" w:hAnsi="Times New Roman" w:cs="Times New Roman"/>
          <w:sz w:val="28"/>
          <w:szCs w:val="28"/>
        </w:rPr>
      </w:pPr>
      <w:r w:rsidRPr="00B54552">
        <w:rPr>
          <w:rFonts w:ascii="Times New Roman" w:hAnsi="Times New Roman" w:cs="Times New Roman"/>
          <w:sz w:val="28"/>
          <w:szCs w:val="28"/>
        </w:rPr>
        <w:t>Необходимо расширить меры поощрения, применяемые к осужденным к лишению свободы включить в число мер поощрения:</w:t>
      </w:r>
    </w:p>
    <w:p w:rsidR="0022238B" w:rsidRDefault="0022238B" w:rsidP="009163FF">
      <w:pPr>
        <w:pStyle w:val="a3"/>
        <w:numPr>
          <w:ilvl w:val="0"/>
          <w:numId w:val="5"/>
        </w:numPr>
        <w:autoSpaceDE w:val="0"/>
        <w:autoSpaceDN w:val="0"/>
        <w:adjustRightInd w:val="0"/>
        <w:spacing w:line="360" w:lineRule="auto"/>
        <w:ind w:left="0" w:right="50" w:firstLine="0"/>
        <w:jc w:val="both"/>
        <w:rPr>
          <w:rFonts w:ascii="Times New Roman" w:hAnsi="Times New Roman" w:cs="Times New Roman"/>
          <w:sz w:val="28"/>
          <w:szCs w:val="28"/>
        </w:rPr>
      </w:pPr>
      <w:r w:rsidRPr="0022238B">
        <w:rPr>
          <w:rFonts w:ascii="Times New Roman" w:hAnsi="Times New Roman" w:cs="Times New Roman"/>
          <w:sz w:val="28"/>
          <w:szCs w:val="28"/>
        </w:rPr>
        <w:t>предоставление одного раза в течение года бесплатного длительного свидания с близкими родственниками в части совместного проживания в гостинице исправительного учреждения;</w:t>
      </w:r>
    </w:p>
    <w:p w:rsidR="0022238B" w:rsidRPr="0022238B" w:rsidRDefault="0022238B" w:rsidP="009163FF">
      <w:pPr>
        <w:pStyle w:val="a3"/>
        <w:numPr>
          <w:ilvl w:val="0"/>
          <w:numId w:val="5"/>
        </w:numPr>
        <w:autoSpaceDE w:val="0"/>
        <w:autoSpaceDN w:val="0"/>
        <w:adjustRightInd w:val="0"/>
        <w:spacing w:line="360" w:lineRule="auto"/>
        <w:ind w:left="0" w:right="50" w:firstLine="0"/>
        <w:jc w:val="both"/>
        <w:rPr>
          <w:rFonts w:ascii="Times New Roman" w:hAnsi="Times New Roman" w:cs="Times New Roman"/>
          <w:sz w:val="28"/>
          <w:szCs w:val="28"/>
        </w:rPr>
      </w:pPr>
      <w:r w:rsidRPr="0022238B">
        <w:rPr>
          <w:rFonts w:ascii="Times New Roman" w:hAnsi="Times New Roman" w:cs="Times New Roman"/>
          <w:sz w:val="28"/>
          <w:szCs w:val="28"/>
        </w:rPr>
        <w:lastRenderedPageBreak/>
        <w:t xml:space="preserve">предоставление материальных льгот осужденным успешно обучающимся в учебных заведениях. </w:t>
      </w: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22238B">
      <w:pPr>
        <w:jc w:val="center"/>
      </w:pPr>
    </w:p>
    <w:p w:rsidR="0022238B" w:rsidRDefault="0022238B" w:rsidP="00DC697B"/>
    <w:p w:rsidR="0022238B" w:rsidRDefault="0022238B" w:rsidP="0022238B">
      <w:pPr>
        <w:jc w:val="center"/>
      </w:pPr>
    </w:p>
    <w:p w:rsidR="00F85AFA" w:rsidRDefault="00F85AFA" w:rsidP="0022238B">
      <w:pPr>
        <w:jc w:val="center"/>
      </w:pPr>
    </w:p>
    <w:p w:rsidR="00F85AFA" w:rsidRDefault="00F85AFA" w:rsidP="0022238B">
      <w:pPr>
        <w:jc w:val="center"/>
      </w:pPr>
    </w:p>
    <w:p w:rsidR="00F85AFA" w:rsidRDefault="00F85AFA" w:rsidP="0022238B">
      <w:pPr>
        <w:jc w:val="center"/>
      </w:pPr>
    </w:p>
    <w:p w:rsidR="00F85AFA" w:rsidRDefault="00F85AFA" w:rsidP="0022238B">
      <w:pPr>
        <w:jc w:val="center"/>
      </w:pPr>
    </w:p>
    <w:p w:rsidR="00F85AFA" w:rsidRDefault="00F85AFA" w:rsidP="0022238B">
      <w:pPr>
        <w:jc w:val="center"/>
      </w:pPr>
    </w:p>
    <w:p w:rsidR="00F85AFA" w:rsidRDefault="00F85AFA" w:rsidP="0022238B">
      <w:pPr>
        <w:jc w:val="center"/>
      </w:pPr>
    </w:p>
    <w:p w:rsidR="00F85AFA" w:rsidRDefault="00F85AFA" w:rsidP="0022238B">
      <w:pPr>
        <w:jc w:val="center"/>
      </w:pPr>
    </w:p>
    <w:p w:rsidR="00F85AFA" w:rsidRDefault="00F85AFA" w:rsidP="0022238B">
      <w:pPr>
        <w:jc w:val="center"/>
      </w:pPr>
    </w:p>
    <w:p w:rsidR="00F85AFA" w:rsidRDefault="00F85AFA" w:rsidP="0022238B">
      <w:pPr>
        <w:jc w:val="center"/>
      </w:pPr>
    </w:p>
    <w:p w:rsidR="00F85AFA" w:rsidRDefault="00F85AFA" w:rsidP="0022238B">
      <w:pPr>
        <w:jc w:val="center"/>
      </w:pPr>
    </w:p>
    <w:p w:rsidR="00F85AFA" w:rsidRDefault="00F85AFA" w:rsidP="0022238B">
      <w:pPr>
        <w:jc w:val="center"/>
      </w:pPr>
    </w:p>
    <w:p w:rsidR="0022238B" w:rsidRPr="00B54552" w:rsidRDefault="0022238B" w:rsidP="0022238B">
      <w:pPr>
        <w:autoSpaceDE w:val="0"/>
        <w:autoSpaceDN w:val="0"/>
        <w:adjustRightInd w:val="0"/>
        <w:spacing w:line="360" w:lineRule="auto"/>
        <w:ind w:right="50"/>
        <w:jc w:val="center"/>
        <w:rPr>
          <w:rFonts w:ascii="Times New Roman" w:hAnsi="Times New Roman" w:cs="Times New Roman"/>
          <w:b/>
          <w:bCs/>
          <w:i/>
          <w:iCs/>
          <w:sz w:val="28"/>
          <w:szCs w:val="28"/>
        </w:rPr>
      </w:pPr>
      <w:r w:rsidRPr="0022238B">
        <w:rPr>
          <w:rFonts w:ascii="Times New Roman" w:hAnsi="Times New Roman" w:cs="Times New Roman"/>
          <w:b/>
          <w:bCs/>
          <w:iCs/>
          <w:sz w:val="28"/>
          <w:szCs w:val="28"/>
        </w:rPr>
        <w:lastRenderedPageBreak/>
        <w:t>ЗАКЛЮЧЕНИЕ</w:t>
      </w:r>
    </w:p>
    <w:p w:rsidR="0022238B"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p>
    <w:p w:rsidR="0022238B"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t>Таким образом стоит отметить, что м</w:t>
      </w:r>
      <w:r w:rsidRPr="00B54552">
        <w:rPr>
          <w:rFonts w:ascii="Times New Roman" w:hAnsi="Times New Roman" w:cs="Times New Roman"/>
          <w:sz w:val="28"/>
          <w:szCs w:val="28"/>
        </w:rPr>
        <w:t>еры поощрения, применяемые к осужденным к лишению свободы, обеспечивают индивидуализацию исправительного воздействия и реализацию элементов прогрессивной системы отбывания наказания, а также требований режима по обеспечению правового статуса осужденных к лишению свободы. В связи с этим изменение условий отбывания наказания в пределах исправительной колонии целесообразно включить в перечень мер.</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Следует различать понятия "мера поощрения" и "поощрение, предусмотренное поощрительной нормой (институтом)". Первое понятие более узкое и имеет несколько отличительных признаков. Перечень мер поощрения является исчерпывающим: для лишенных свободы, например, он установлен в ч.1 и 2 ст.113 и ст.134 УИК РФ. Меры поощрения не изменяют правовое положение осужденного, а их применение является исключительной прерогативой администрации исправительных учреждений. Порядок применения только мер поощрения регламентируется в Уголовно-исполнительном кодексе РФ (ст.114, 135 УИК РФ).</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Основанием применения мер поощрения являются хорошее поведение, добросовестное отношение к труду и обучению, активное участие в работе самодеятельных организаций и проводимых воспитательных мероприятиях (ст. ст.113, 134 УИК РФ). Для применения поощрения достаточно одного из этих оснований.</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 xml:space="preserve">Меры поощрения, применяемые к осужденным к лишению свободы, классифицируются по трем основным группам. Первую из них составляют меры поощрения, которые не изменяют правовой статус осужденного и условия его отбывания наказания в соответствии с ч.1 и 2 ст.113 УИК РФ. Ко второй группе относятся поощрения, изменяющие условия отбывания наказания в лучшую сторону и относящиеся к прогрессивной системе отбывания наказания, предусмотренные ч.3, 4 ст.113 УИК РФ. В третью </w:t>
      </w:r>
      <w:r w:rsidRPr="00B54552">
        <w:rPr>
          <w:rFonts w:ascii="Times New Roman" w:hAnsi="Times New Roman" w:cs="Times New Roman"/>
          <w:sz w:val="28"/>
          <w:szCs w:val="28"/>
        </w:rPr>
        <w:lastRenderedPageBreak/>
        <w:t>группу входят поощрения в виде возбуждения ходатайства о помиловании осужденного согласно ч.5 ст.113 УИК РФ в связи с тем, что этот вид поощрения не относится к прогрессивной системе отбывания наказания, а является проявлением гуманизма и милосердия со стороны государства, не ограниченного какими-либо установленными критериями и сроками.</w:t>
      </w:r>
    </w:p>
    <w:p w:rsidR="0022238B" w:rsidRPr="00B54552" w:rsidRDefault="0022238B" w:rsidP="0022238B">
      <w:pPr>
        <w:tabs>
          <w:tab w:val="left" w:pos="726"/>
        </w:tabs>
        <w:autoSpaceDE w:val="0"/>
        <w:autoSpaceDN w:val="0"/>
        <w:adjustRightInd w:val="0"/>
        <w:spacing w:line="360" w:lineRule="auto"/>
        <w:ind w:right="50"/>
        <w:jc w:val="both"/>
        <w:rPr>
          <w:rFonts w:ascii="Times New Roman" w:hAnsi="Times New Roman" w:cs="Times New Roman"/>
          <w:sz w:val="28"/>
          <w:szCs w:val="28"/>
        </w:rPr>
      </w:pPr>
      <w:r>
        <w:rPr>
          <w:rFonts w:ascii="Times New Roman" w:hAnsi="Times New Roman" w:cs="Times New Roman"/>
          <w:sz w:val="28"/>
          <w:szCs w:val="28"/>
        </w:rPr>
        <w:tab/>
      </w:r>
      <w:r w:rsidRPr="00B54552">
        <w:rPr>
          <w:rFonts w:ascii="Times New Roman" w:hAnsi="Times New Roman" w:cs="Times New Roman"/>
          <w:sz w:val="28"/>
          <w:szCs w:val="28"/>
        </w:rPr>
        <w:t>Необходимо расширить меры поощрения, применяемые к осужденным</w:t>
      </w:r>
      <w:r w:rsidR="009163FF">
        <w:rPr>
          <w:rFonts w:ascii="Times New Roman" w:hAnsi="Times New Roman" w:cs="Times New Roman"/>
          <w:sz w:val="28"/>
          <w:szCs w:val="28"/>
        </w:rPr>
        <w:t xml:space="preserve"> </w:t>
      </w:r>
      <w:r w:rsidRPr="00B54552">
        <w:rPr>
          <w:rFonts w:ascii="Times New Roman" w:hAnsi="Times New Roman" w:cs="Times New Roman"/>
          <w:sz w:val="28"/>
          <w:szCs w:val="28"/>
        </w:rPr>
        <w:t>к лишению свободы</w:t>
      </w:r>
      <w:r w:rsidR="009163FF">
        <w:rPr>
          <w:rFonts w:ascii="Times New Roman" w:hAnsi="Times New Roman" w:cs="Times New Roman"/>
          <w:sz w:val="28"/>
          <w:szCs w:val="28"/>
        </w:rPr>
        <w:t xml:space="preserve">; </w:t>
      </w:r>
      <w:r w:rsidRPr="00B54552">
        <w:rPr>
          <w:rFonts w:ascii="Times New Roman" w:hAnsi="Times New Roman" w:cs="Times New Roman"/>
          <w:sz w:val="28"/>
          <w:szCs w:val="28"/>
        </w:rPr>
        <w:t>включить в число мер поощрения:</w:t>
      </w:r>
    </w:p>
    <w:p w:rsidR="009163FF" w:rsidRDefault="0022238B" w:rsidP="009163FF">
      <w:pPr>
        <w:pStyle w:val="a3"/>
        <w:numPr>
          <w:ilvl w:val="0"/>
          <w:numId w:val="6"/>
        </w:numPr>
        <w:tabs>
          <w:tab w:val="left" w:pos="0"/>
        </w:tabs>
        <w:autoSpaceDE w:val="0"/>
        <w:autoSpaceDN w:val="0"/>
        <w:adjustRightInd w:val="0"/>
        <w:spacing w:line="360" w:lineRule="auto"/>
        <w:ind w:left="0" w:right="50" w:firstLine="0"/>
        <w:jc w:val="both"/>
        <w:rPr>
          <w:rFonts w:ascii="Times New Roman" w:hAnsi="Times New Roman" w:cs="Times New Roman"/>
          <w:sz w:val="28"/>
          <w:szCs w:val="28"/>
        </w:rPr>
      </w:pPr>
      <w:r w:rsidRPr="009163FF">
        <w:rPr>
          <w:rFonts w:ascii="Times New Roman" w:hAnsi="Times New Roman" w:cs="Times New Roman"/>
          <w:sz w:val="28"/>
          <w:szCs w:val="28"/>
        </w:rPr>
        <w:t>отравление письма близким родственникам о примерном поведении осужденного;</w:t>
      </w:r>
    </w:p>
    <w:p w:rsidR="009163FF" w:rsidRDefault="0022238B" w:rsidP="009163FF">
      <w:pPr>
        <w:pStyle w:val="a3"/>
        <w:numPr>
          <w:ilvl w:val="0"/>
          <w:numId w:val="6"/>
        </w:numPr>
        <w:tabs>
          <w:tab w:val="left" w:pos="0"/>
        </w:tabs>
        <w:autoSpaceDE w:val="0"/>
        <w:autoSpaceDN w:val="0"/>
        <w:adjustRightInd w:val="0"/>
        <w:spacing w:line="360" w:lineRule="auto"/>
        <w:ind w:left="0" w:right="50" w:firstLine="0"/>
        <w:jc w:val="both"/>
        <w:rPr>
          <w:rFonts w:ascii="Times New Roman" w:hAnsi="Times New Roman" w:cs="Times New Roman"/>
          <w:sz w:val="28"/>
          <w:szCs w:val="28"/>
        </w:rPr>
      </w:pPr>
      <w:r w:rsidRPr="009163FF">
        <w:rPr>
          <w:rFonts w:ascii="Times New Roman" w:hAnsi="Times New Roman" w:cs="Times New Roman"/>
          <w:sz w:val="28"/>
          <w:szCs w:val="28"/>
        </w:rPr>
        <w:t>предоставление одного раза в течение года бесплатного длительного свидания с близкими родственниками в части совместного проживания в гостинице исправительного учреждения;</w:t>
      </w:r>
    </w:p>
    <w:p w:rsidR="009163FF" w:rsidRDefault="0022238B" w:rsidP="009163FF">
      <w:pPr>
        <w:pStyle w:val="a3"/>
        <w:numPr>
          <w:ilvl w:val="0"/>
          <w:numId w:val="6"/>
        </w:numPr>
        <w:tabs>
          <w:tab w:val="left" w:pos="0"/>
        </w:tabs>
        <w:autoSpaceDE w:val="0"/>
        <w:autoSpaceDN w:val="0"/>
        <w:adjustRightInd w:val="0"/>
        <w:spacing w:line="360" w:lineRule="auto"/>
        <w:ind w:left="0" w:right="50" w:firstLine="0"/>
        <w:jc w:val="both"/>
        <w:rPr>
          <w:rFonts w:ascii="Times New Roman" w:hAnsi="Times New Roman" w:cs="Times New Roman"/>
          <w:sz w:val="28"/>
          <w:szCs w:val="28"/>
        </w:rPr>
      </w:pPr>
      <w:r w:rsidRPr="009163FF">
        <w:rPr>
          <w:rFonts w:ascii="Times New Roman" w:hAnsi="Times New Roman" w:cs="Times New Roman"/>
          <w:sz w:val="28"/>
          <w:szCs w:val="28"/>
        </w:rPr>
        <w:t>предоставление одного бесплатного телефонного разговора в течении года;</w:t>
      </w:r>
    </w:p>
    <w:p w:rsidR="0022238B" w:rsidRPr="009163FF" w:rsidRDefault="0022238B" w:rsidP="009163FF">
      <w:pPr>
        <w:pStyle w:val="a3"/>
        <w:numPr>
          <w:ilvl w:val="0"/>
          <w:numId w:val="6"/>
        </w:numPr>
        <w:tabs>
          <w:tab w:val="left" w:pos="0"/>
        </w:tabs>
        <w:autoSpaceDE w:val="0"/>
        <w:autoSpaceDN w:val="0"/>
        <w:adjustRightInd w:val="0"/>
        <w:spacing w:line="360" w:lineRule="auto"/>
        <w:ind w:left="0" w:right="50" w:firstLine="0"/>
        <w:jc w:val="both"/>
        <w:rPr>
          <w:rFonts w:ascii="Times New Roman" w:hAnsi="Times New Roman" w:cs="Times New Roman"/>
          <w:sz w:val="28"/>
          <w:szCs w:val="28"/>
        </w:rPr>
      </w:pPr>
      <w:r w:rsidRPr="009163FF">
        <w:rPr>
          <w:rFonts w:ascii="Times New Roman" w:hAnsi="Times New Roman" w:cs="Times New Roman"/>
          <w:sz w:val="28"/>
          <w:szCs w:val="28"/>
        </w:rPr>
        <w:t>предоставление материальных льгот осужденным успешно обучающимся в учебных заведениях.</w:t>
      </w:r>
    </w:p>
    <w:p w:rsidR="0022238B" w:rsidRDefault="0022238B" w:rsidP="009163FF">
      <w:pPr>
        <w:spacing w:line="360" w:lineRule="auto"/>
        <w:ind w:firstLine="708"/>
        <w:jc w:val="both"/>
        <w:rPr>
          <w:rFonts w:ascii="Times New Roman" w:hAnsi="Times New Roman" w:cs="Times New Roman"/>
          <w:sz w:val="28"/>
          <w:szCs w:val="28"/>
        </w:rPr>
      </w:pPr>
      <w:r w:rsidRPr="00B54552">
        <w:rPr>
          <w:rFonts w:ascii="Times New Roman" w:hAnsi="Times New Roman" w:cs="Times New Roman"/>
          <w:sz w:val="28"/>
          <w:szCs w:val="28"/>
        </w:rPr>
        <w:t>Уровень правового регулирования и результативность правоприменительной практики мер поощрения, применяемых к осужденным к лишению свободы, находятся в зависимости от степени разработанности рассматриваемого правового института в общетеоретическом и отраслевом плане и обусловлены значительным рядом факторов исторического, социального, экономического и иного характера. Учет этих факторов предполагает возможность дальнейшего законодательного совершенствования и повышения эффективности данного института в деятельности исправительных учреждений.</w:t>
      </w:r>
    </w:p>
    <w:p w:rsidR="009163FF" w:rsidRDefault="009163FF" w:rsidP="009163FF">
      <w:pPr>
        <w:spacing w:line="360" w:lineRule="auto"/>
        <w:ind w:firstLine="708"/>
        <w:jc w:val="both"/>
      </w:pPr>
    </w:p>
    <w:p w:rsidR="009163FF" w:rsidRDefault="009163FF" w:rsidP="009163FF">
      <w:pPr>
        <w:spacing w:line="360" w:lineRule="auto"/>
        <w:ind w:firstLine="708"/>
        <w:jc w:val="both"/>
      </w:pPr>
    </w:p>
    <w:p w:rsidR="009163FF" w:rsidRDefault="009163FF" w:rsidP="009163FF">
      <w:pPr>
        <w:spacing w:line="360" w:lineRule="auto"/>
        <w:ind w:firstLine="708"/>
        <w:jc w:val="both"/>
      </w:pPr>
    </w:p>
    <w:p w:rsidR="009163FF" w:rsidRDefault="009163FF" w:rsidP="00DC697B">
      <w:pPr>
        <w:spacing w:line="360" w:lineRule="auto"/>
        <w:jc w:val="both"/>
      </w:pPr>
    </w:p>
    <w:p w:rsidR="00F85AFA" w:rsidRDefault="00F85AFA" w:rsidP="009A7511">
      <w:pPr>
        <w:autoSpaceDE w:val="0"/>
        <w:autoSpaceDN w:val="0"/>
        <w:adjustRightInd w:val="0"/>
        <w:spacing w:line="360" w:lineRule="auto"/>
        <w:ind w:right="50"/>
        <w:jc w:val="center"/>
        <w:rPr>
          <w:rFonts w:ascii="Times New Roman" w:hAnsi="Times New Roman" w:cs="Times New Roman"/>
          <w:b/>
          <w:bCs/>
          <w:iCs/>
          <w:sz w:val="28"/>
          <w:szCs w:val="28"/>
        </w:rPr>
      </w:pPr>
    </w:p>
    <w:p w:rsidR="009163FF" w:rsidRPr="00DC697B" w:rsidRDefault="00F85AFA" w:rsidP="009A7511">
      <w:pPr>
        <w:autoSpaceDE w:val="0"/>
        <w:autoSpaceDN w:val="0"/>
        <w:adjustRightInd w:val="0"/>
        <w:spacing w:line="360" w:lineRule="auto"/>
        <w:ind w:right="50"/>
        <w:jc w:val="center"/>
        <w:rPr>
          <w:rFonts w:ascii="Times New Roman" w:hAnsi="Times New Roman" w:cs="Times New Roman"/>
          <w:b/>
          <w:bCs/>
          <w:iCs/>
          <w:sz w:val="28"/>
          <w:szCs w:val="28"/>
        </w:rPr>
      </w:pPr>
      <w:r w:rsidRPr="00DC697B">
        <w:rPr>
          <w:rFonts w:ascii="Times New Roman" w:hAnsi="Times New Roman" w:cs="Times New Roman"/>
          <w:b/>
          <w:bCs/>
          <w:iCs/>
          <w:sz w:val="28"/>
          <w:szCs w:val="28"/>
        </w:rPr>
        <w:lastRenderedPageBreak/>
        <w:t>СПИСОК ИСПОЛЬЗОВАНН</w:t>
      </w:r>
      <w:r>
        <w:rPr>
          <w:rFonts w:ascii="Times New Roman" w:hAnsi="Times New Roman" w:cs="Times New Roman"/>
          <w:b/>
          <w:bCs/>
          <w:iCs/>
          <w:sz w:val="28"/>
          <w:szCs w:val="28"/>
        </w:rPr>
        <w:t>ЫХ ИСТОЧНИКОВ</w:t>
      </w:r>
    </w:p>
    <w:p w:rsidR="009163FF" w:rsidRPr="009A7511" w:rsidRDefault="009163FF" w:rsidP="009A7511">
      <w:pPr>
        <w:autoSpaceDE w:val="0"/>
        <w:autoSpaceDN w:val="0"/>
        <w:adjustRightInd w:val="0"/>
        <w:spacing w:line="360" w:lineRule="auto"/>
        <w:ind w:right="50"/>
        <w:jc w:val="center"/>
        <w:rPr>
          <w:rFonts w:ascii="Times New Roman" w:hAnsi="Times New Roman" w:cs="Times New Roman"/>
          <w:b/>
          <w:sz w:val="28"/>
          <w:szCs w:val="28"/>
        </w:rPr>
      </w:pPr>
    </w:p>
    <w:p w:rsidR="009A7511" w:rsidRDefault="009A7511" w:rsidP="009A7511">
      <w:pPr>
        <w:jc w:val="center"/>
        <w:rPr>
          <w:rFonts w:ascii="Times New Roman" w:hAnsi="Times New Roman" w:cs="Times New Roman"/>
          <w:b/>
          <w:sz w:val="28"/>
          <w:szCs w:val="28"/>
        </w:rPr>
      </w:pPr>
      <w:r w:rsidRPr="00224708">
        <w:rPr>
          <w:rFonts w:ascii="Times New Roman" w:hAnsi="Times New Roman" w:cs="Times New Roman"/>
          <w:b/>
          <w:sz w:val="28"/>
          <w:szCs w:val="28"/>
        </w:rPr>
        <w:t>Законы и иные нормативно-правовые акты</w:t>
      </w:r>
    </w:p>
    <w:p w:rsidR="009A7511" w:rsidRDefault="009A7511" w:rsidP="009A7511">
      <w:pPr>
        <w:jc w:val="center"/>
        <w:rPr>
          <w:rFonts w:ascii="Times New Roman" w:hAnsi="Times New Roman" w:cs="Times New Roman"/>
          <w:b/>
          <w:sz w:val="28"/>
          <w:szCs w:val="28"/>
        </w:rPr>
      </w:pPr>
    </w:p>
    <w:p w:rsidR="00F85AFA" w:rsidRPr="00F85AFA" w:rsidRDefault="00F85AFA" w:rsidP="00F85AFA">
      <w:pPr>
        <w:pStyle w:val="a3"/>
        <w:numPr>
          <w:ilvl w:val="0"/>
          <w:numId w:val="7"/>
        </w:numPr>
        <w:spacing w:line="360" w:lineRule="auto"/>
        <w:ind w:left="0" w:firstLine="0"/>
        <w:jc w:val="both"/>
        <w:rPr>
          <w:rFonts w:ascii="Times New Roman" w:hAnsi="Times New Roman" w:cs="Times New Roman"/>
          <w:color w:val="000000" w:themeColor="text1"/>
          <w:sz w:val="28"/>
          <w:szCs w:val="28"/>
        </w:rPr>
      </w:pPr>
      <w:r w:rsidRPr="00F85AFA">
        <w:rPr>
          <w:rFonts w:ascii="Times New Roman" w:hAnsi="Times New Roman" w:cs="Times New Roman"/>
          <w:color w:val="000000" w:themeColor="text1"/>
          <w:sz w:val="28"/>
          <w:szCs w:val="28"/>
        </w:rPr>
        <w:t>Минимальные стандартные Правила обращения с заключенными: приняты в г. Женеве 30.08.1955 г. // Международная защита прав и свобод человека. Сборник документов. – М.: Юридическая литература. – 1990. – С. 290-311.</w:t>
      </w:r>
      <w:bookmarkStart w:id="0" w:name="_GoBack"/>
      <w:bookmarkEnd w:id="0"/>
    </w:p>
    <w:p w:rsidR="004416D9" w:rsidRDefault="004416D9" w:rsidP="004416D9">
      <w:pPr>
        <w:pStyle w:val="a3"/>
        <w:numPr>
          <w:ilvl w:val="0"/>
          <w:numId w:val="7"/>
        </w:numPr>
        <w:spacing w:line="360" w:lineRule="auto"/>
        <w:ind w:left="0" w:firstLine="0"/>
        <w:jc w:val="both"/>
        <w:rPr>
          <w:rFonts w:ascii="Times New Roman" w:hAnsi="Times New Roman" w:cs="Times New Roman"/>
          <w:sz w:val="28"/>
          <w:szCs w:val="28"/>
        </w:rPr>
      </w:pPr>
      <w:r w:rsidRPr="00F85AFA">
        <w:rPr>
          <w:rFonts w:ascii="Times New Roman" w:hAnsi="Times New Roman" w:cs="Times New Roman"/>
          <w:sz w:val="28"/>
          <w:szCs w:val="28"/>
        </w:rPr>
        <w:t>Конституция Российской Федерации: принята всенародным голосованием 12</w:t>
      </w:r>
      <w:r w:rsidRPr="004416D9">
        <w:rPr>
          <w:rFonts w:ascii="Times New Roman" w:hAnsi="Times New Roman" w:cs="Times New Roman"/>
          <w:sz w:val="28"/>
          <w:szCs w:val="28"/>
        </w:rPr>
        <w:t xml:space="preserve"> декабря 1993 г. (с учетом поправок, внесенных Законами РФ о поправках к Конституции РФ от 30.12.2008 № 6-ФКЗ, от 30.12.2008 №7-ФКЗ, от 05.02.2014 № 2-ФКЗ, от 21.07.2014 № 11-ФКЗ) // Собрание законодательства РФ. – 2014. - № 31. – Ст. 4398.</w:t>
      </w:r>
    </w:p>
    <w:p w:rsidR="00F85AFA" w:rsidRPr="004416D9" w:rsidRDefault="00F85AFA" w:rsidP="004416D9">
      <w:pPr>
        <w:pStyle w:val="a3"/>
        <w:numPr>
          <w:ilvl w:val="0"/>
          <w:numId w:val="7"/>
        </w:numPr>
        <w:spacing w:line="360" w:lineRule="auto"/>
        <w:ind w:left="0" w:firstLine="0"/>
        <w:jc w:val="both"/>
        <w:rPr>
          <w:rFonts w:ascii="Times New Roman" w:hAnsi="Times New Roman" w:cs="Times New Roman"/>
          <w:sz w:val="28"/>
          <w:szCs w:val="28"/>
        </w:rPr>
      </w:pPr>
      <w:r w:rsidRPr="004416D9">
        <w:rPr>
          <w:rFonts w:ascii="Times New Roman" w:hAnsi="Times New Roman" w:cs="Times New Roman"/>
          <w:color w:val="000000"/>
          <w:sz w:val="28"/>
          <w:szCs w:val="28"/>
          <w:shd w:val="clear" w:color="auto" w:fill="FFFFFF"/>
        </w:rPr>
        <w:t>О содержании под стражей подозреваемых и обвиняемых в совершении преступлений: федеральный закон от 15.07.1995 г. № 103-ФЗ (ред. от 26.07.2019) // Собрание законодательства РФ. – 1995. - № 29. – Ст. 2759.</w:t>
      </w:r>
    </w:p>
    <w:p w:rsidR="00F85AFA" w:rsidRPr="004416D9" w:rsidRDefault="00F85AFA" w:rsidP="00F85AFA">
      <w:pPr>
        <w:pStyle w:val="a3"/>
        <w:numPr>
          <w:ilvl w:val="0"/>
          <w:numId w:val="7"/>
        </w:numPr>
        <w:spacing w:line="360" w:lineRule="auto"/>
        <w:ind w:left="0" w:firstLine="0"/>
        <w:jc w:val="both"/>
        <w:rPr>
          <w:rFonts w:ascii="Times New Roman" w:hAnsi="Times New Roman" w:cs="Times New Roman"/>
          <w:sz w:val="28"/>
          <w:szCs w:val="28"/>
        </w:rPr>
      </w:pPr>
      <w:r w:rsidRPr="004416D9">
        <w:rPr>
          <w:rFonts w:ascii="Times New Roman" w:hAnsi="Times New Roman" w:cs="Times New Roman"/>
          <w:sz w:val="28"/>
          <w:szCs w:val="28"/>
        </w:rPr>
        <w:t>Уголовно-исполнительный кодекс Российской федерации от 08.01.1997 № 1-ФЗ (ред. от 26.07.2019) // Собрание законодательства РФ. – 1997. - № 2. – Ст. 198.</w:t>
      </w:r>
    </w:p>
    <w:p w:rsidR="00F85AFA" w:rsidRPr="00F85AFA" w:rsidRDefault="00F85AFA" w:rsidP="00F85AFA">
      <w:pPr>
        <w:pStyle w:val="a3"/>
        <w:numPr>
          <w:ilvl w:val="0"/>
          <w:numId w:val="7"/>
        </w:numPr>
        <w:spacing w:line="360" w:lineRule="auto"/>
        <w:ind w:left="0" w:firstLine="0"/>
        <w:jc w:val="both"/>
        <w:rPr>
          <w:rFonts w:ascii="Times New Roman" w:hAnsi="Times New Roman" w:cs="Times New Roman"/>
          <w:sz w:val="28"/>
          <w:szCs w:val="28"/>
        </w:rPr>
      </w:pPr>
      <w:r w:rsidRPr="004416D9">
        <w:rPr>
          <w:rFonts w:ascii="Times New Roman" w:hAnsi="Times New Roman" w:cs="Times New Roman"/>
          <w:color w:val="000000" w:themeColor="text1"/>
          <w:sz w:val="28"/>
          <w:szCs w:val="28"/>
        </w:rPr>
        <w:t>Уголовный кодекс Российской Федерации: федеральный закон от 13.06.1996 г. № 64-ФЗ (ред. от 02.08.2019) // Собрание законодательства РФ. – 1996. - № 25. – Ст. 2954.</w:t>
      </w:r>
    </w:p>
    <w:p w:rsidR="004416D9" w:rsidRPr="004416D9" w:rsidRDefault="004416D9" w:rsidP="004416D9">
      <w:pPr>
        <w:pStyle w:val="a4"/>
        <w:numPr>
          <w:ilvl w:val="0"/>
          <w:numId w:val="7"/>
        </w:numPr>
        <w:spacing w:before="0" w:beforeAutospacing="0" w:after="0" w:afterAutospacing="0" w:line="360" w:lineRule="auto"/>
        <w:ind w:left="0" w:firstLine="0"/>
        <w:jc w:val="both"/>
        <w:rPr>
          <w:color w:val="000000" w:themeColor="text1"/>
          <w:sz w:val="28"/>
          <w:szCs w:val="28"/>
        </w:rPr>
      </w:pPr>
      <w:r w:rsidRPr="004416D9">
        <w:rPr>
          <w:color w:val="000000" w:themeColor="text1"/>
          <w:sz w:val="28"/>
          <w:szCs w:val="28"/>
        </w:rPr>
        <w:t>Об учреждениях и органах, исполняющих уголовные наказания в виде лишения свободы: закон РФ от 21 июля 1993 г.№ 5473-1 (ред. от 01.09.2019) // Ведомости СНД и ВС РФ. – 1993. - №. 33. – Ст. 1316.</w:t>
      </w:r>
    </w:p>
    <w:p w:rsidR="009163FF" w:rsidRPr="00B54552" w:rsidRDefault="009163FF" w:rsidP="009163FF">
      <w:pPr>
        <w:tabs>
          <w:tab w:val="left" w:pos="726"/>
        </w:tabs>
        <w:autoSpaceDE w:val="0"/>
        <w:autoSpaceDN w:val="0"/>
        <w:adjustRightInd w:val="0"/>
        <w:spacing w:line="360" w:lineRule="auto"/>
        <w:ind w:right="50"/>
        <w:jc w:val="both"/>
        <w:rPr>
          <w:rFonts w:ascii="Times New Roman" w:hAnsi="Times New Roman" w:cs="Times New Roman"/>
          <w:sz w:val="28"/>
          <w:szCs w:val="28"/>
        </w:rPr>
      </w:pPr>
    </w:p>
    <w:p w:rsidR="009A7511" w:rsidRDefault="009A7511" w:rsidP="009A7511">
      <w:pPr>
        <w:pStyle w:val="a4"/>
        <w:spacing w:before="0" w:beforeAutospacing="0" w:after="0" w:afterAutospacing="0" w:line="360" w:lineRule="auto"/>
        <w:jc w:val="center"/>
        <w:rPr>
          <w:b/>
          <w:color w:val="000000" w:themeColor="text1"/>
          <w:sz w:val="28"/>
          <w:szCs w:val="28"/>
        </w:rPr>
      </w:pPr>
      <w:r w:rsidRPr="00450B10">
        <w:rPr>
          <w:b/>
          <w:color w:val="000000" w:themeColor="text1"/>
          <w:sz w:val="28"/>
          <w:szCs w:val="28"/>
        </w:rPr>
        <w:t xml:space="preserve">Описание </w:t>
      </w:r>
      <w:r>
        <w:rPr>
          <w:b/>
          <w:color w:val="000000" w:themeColor="text1"/>
          <w:sz w:val="28"/>
          <w:szCs w:val="28"/>
        </w:rPr>
        <w:t>статей</w:t>
      </w:r>
    </w:p>
    <w:p w:rsidR="009A7511" w:rsidRDefault="009A7511" w:rsidP="009A7511">
      <w:pPr>
        <w:pStyle w:val="a4"/>
        <w:spacing w:before="0" w:beforeAutospacing="0" w:after="0" w:afterAutospacing="0" w:line="360" w:lineRule="auto"/>
        <w:jc w:val="center"/>
        <w:rPr>
          <w:b/>
          <w:color w:val="000000" w:themeColor="text1"/>
          <w:sz w:val="28"/>
          <w:szCs w:val="28"/>
        </w:rPr>
      </w:pPr>
    </w:p>
    <w:p w:rsidR="00BF02EC" w:rsidRPr="009A7511"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proofErr w:type="spellStart"/>
      <w:r w:rsidRPr="009A7511">
        <w:rPr>
          <w:rFonts w:ascii="Times New Roman" w:hAnsi="Times New Roman" w:cs="Times New Roman"/>
          <w:sz w:val="28"/>
          <w:szCs w:val="28"/>
        </w:rPr>
        <w:t>Баглай</w:t>
      </w:r>
      <w:proofErr w:type="spellEnd"/>
      <w:r w:rsidRPr="009A7511">
        <w:rPr>
          <w:rFonts w:ascii="Times New Roman" w:hAnsi="Times New Roman" w:cs="Times New Roman"/>
          <w:sz w:val="28"/>
          <w:szCs w:val="28"/>
        </w:rPr>
        <w:t xml:space="preserve"> М.В. Конституционное право Российской Федерации / М.В. </w:t>
      </w:r>
      <w:proofErr w:type="spellStart"/>
      <w:r w:rsidRPr="009A7511">
        <w:rPr>
          <w:rFonts w:ascii="Times New Roman" w:hAnsi="Times New Roman" w:cs="Times New Roman"/>
          <w:sz w:val="28"/>
          <w:szCs w:val="28"/>
        </w:rPr>
        <w:t>Баглай</w:t>
      </w:r>
      <w:proofErr w:type="spellEnd"/>
      <w:r w:rsidRPr="009A7511">
        <w:rPr>
          <w:rFonts w:ascii="Times New Roman" w:hAnsi="Times New Roman" w:cs="Times New Roman"/>
          <w:sz w:val="28"/>
          <w:szCs w:val="28"/>
        </w:rPr>
        <w:t>. - Инфра-М, 2011. - 800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lastRenderedPageBreak/>
        <w:t xml:space="preserve"> </w:t>
      </w:r>
      <w:proofErr w:type="spellStart"/>
      <w:r w:rsidRPr="009A7511">
        <w:rPr>
          <w:rFonts w:ascii="Times New Roman" w:hAnsi="Times New Roman" w:cs="Times New Roman"/>
          <w:sz w:val="28"/>
          <w:szCs w:val="28"/>
        </w:rPr>
        <w:t>Беккариа</w:t>
      </w:r>
      <w:proofErr w:type="spellEnd"/>
      <w:r w:rsidRPr="009A7511">
        <w:rPr>
          <w:rFonts w:ascii="Times New Roman" w:hAnsi="Times New Roman" w:cs="Times New Roman"/>
          <w:sz w:val="28"/>
          <w:szCs w:val="28"/>
        </w:rPr>
        <w:t xml:space="preserve"> Ч. О преступлениях и наказаниях / Ч. </w:t>
      </w:r>
      <w:proofErr w:type="spellStart"/>
      <w:r w:rsidRPr="009A7511">
        <w:rPr>
          <w:rFonts w:ascii="Times New Roman" w:hAnsi="Times New Roman" w:cs="Times New Roman"/>
          <w:sz w:val="28"/>
          <w:szCs w:val="28"/>
        </w:rPr>
        <w:t>Беккария</w:t>
      </w:r>
      <w:proofErr w:type="spellEnd"/>
      <w:r w:rsidRPr="009A7511">
        <w:rPr>
          <w:rFonts w:ascii="Times New Roman" w:hAnsi="Times New Roman" w:cs="Times New Roman"/>
          <w:sz w:val="28"/>
          <w:szCs w:val="28"/>
        </w:rPr>
        <w:t xml:space="preserve"> - М.: </w:t>
      </w:r>
      <w:proofErr w:type="spellStart"/>
      <w:r w:rsidRPr="009A7511">
        <w:rPr>
          <w:rFonts w:ascii="Times New Roman" w:hAnsi="Times New Roman" w:cs="Times New Roman"/>
          <w:sz w:val="28"/>
          <w:szCs w:val="28"/>
        </w:rPr>
        <w:t>Междунар</w:t>
      </w:r>
      <w:proofErr w:type="spellEnd"/>
      <w:r w:rsidRPr="009A7511">
        <w:rPr>
          <w:rFonts w:ascii="Times New Roman" w:hAnsi="Times New Roman" w:cs="Times New Roman"/>
          <w:sz w:val="28"/>
          <w:szCs w:val="28"/>
        </w:rPr>
        <w:t>. отношения, 2012. - 239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Васильева Е.Г. Меры уголовно-процессуального принуждения / Е.Г. Васильева - Монография. Уфа: Изд-во Башкир, гос. ун-та, 2013. - 136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 xml:space="preserve">Галкин Б.А., Иванов Ю.А., Калашникова Н.Я. и др. Российский уголовный процесс / Под </w:t>
      </w:r>
      <w:proofErr w:type="spellStart"/>
      <w:r w:rsidRPr="009A7511">
        <w:rPr>
          <w:rFonts w:ascii="Times New Roman" w:hAnsi="Times New Roman" w:cs="Times New Roman"/>
          <w:sz w:val="28"/>
          <w:szCs w:val="28"/>
        </w:rPr>
        <w:t>ред.Д.С</w:t>
      </w:r>
      <w:proofErr w:type="spellEnd"/>
      <w:r w:rsidRPr="009A7511">
        <w:rPr>
          <w:rFonts w:ascii="Times New Roman" w:hAnsi="Times New Roman" w:cs="Times New Roman"/>
          <w:sz w:val="28"/>
          <w:szCs w:val="28"/>
        </w:rPr>
        <w:t>. Карева. М.: Высшая школа, 2011. - 552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Даньшина Л.И., Маркова М.Г., Смирнов A. M. Правовое положение лиц, заключенных под стражу в порядке применения меры пресечения: Учеб. пособие. М.: Изд-во Академии МВД РФ НИИ РИО, 2014. - 63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 xml:space="preserve">Евграфов А.П., </w:t>
      </w:r>
      <w:proofErr w:type="spellStart"/>
      <w:r w:rsidRPr="009A7511">
        <w:rPr>
          <w:rFonts w:ascii="Times New Roman" w:hAnsi="Times New Roman" w:cs="Times New Roman"/>
          <w:sz w:val="28"/>
          <w:szCs w:val="28"/>
        </w:rPr>
        <w:t>Даныиина</w:t>
      </w:r>
      <w:proofErr w:type="spellEnd"/>
      <w:r w:rsidRPr="009A7511">
        <w:rPr>
          <w:rFonts w:ascii="Times New Roman" w:hAnsi="Times New Roman" w:cs="Times New Roman"/>
          <w:sz w:val="28"/>
          <w:szCs w:val="28"/>
        </w:rPr>
        <w:t xml:space="preserve"> Л.И., </w:t>
      </w:r>
      <w:proofErr w:type="spellStart"/>
      <w:r w:rsidRPr="009A7511">
        <w:rPr>
          <w:rFonts w:ascii="Times New Roman" w:hAnsi="Times New Roman" w:cs="Times New Roman"/>
          <w:sz w:val="28"/>
          <w:szCs w:val="28"/>
        </w:rPr>
        <w:t>Малиновкин</w:t>
      </w:r>
      <w:proofErr w:type="spellEnd"/>
      <w:r w:rsidRPr="009A7511">
        <w:rPr>
          <w:rFonts w:ascii="Times New Roman" w:hAnsi="Times New Roman" w:cs="Times New Roman"/>
          <w:sz w:val="28"/>
          <w:szCs w:val="28"/>
        </w:rPr>
        <w:t xml:space="preserve"> С.М. Правовое положение лиц, содержащихся под стражей в порядке применения меры пресечения / Под </w:t>
      </w:r>
      <w:proofErr w:type="spellStart"/>
      <w:r w:rsidRPr="009A7511">
        <w:rPr>
          <w:rFonts w:ascii="Times New Roman" w:hAnsi="Times New Roman" w:cs="Times New Roman"/>
          <w:sz w:val="28"/>
          <w:szCs w:val="28"/>
        </w:rPr>
        <w:t>ред.А.И</w:t>
      </w:r>
      <w:proofErr w:type="spellEnd"/>
      <w:r w:rsidRPr="009A7511">
        <w:rPr>
          <w:rFonts w:ascii="Times New Roman" w:hAnsi="Times New Roman" w:cs="Times New Roman"/>
          <w:sz w:val="28"/>
          <w:szCs w:val="28"/>
        </w:rPr>
        <w:t>. Сергеева. М.: Изд-во ВНИИ МВД РФ, 2012. - 48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proofErr w:type="spellStart"/>
      <w:r w:rsidRPr="009A7511">
        <w:rPr>
          <w:rFonts w:ascii="Times New Roman" w:hAnsi="Times New Roman" w:cs="Times New Roman"/>
          <w:sz w:val="28"/>
          <w:szCs w:val="28"/>
        </w:rPr>
        <w:t>Есаков</w:t>
      </w:r>
      <w:proofErr w:type="spellEnd"/>
      <w:r w:rsidRPr="009A7511">
        <w:rPr>
          <w:rFonts w:ascii="Times New Roman" w:hAnsi="Times New Roman" w:cs="Times New Roman"/>
          <w:sz w:val="28"/>
          <w:szCs w:val="28"/>
        </w:rPr>
        <w:t xml:space="preserve"> Г.А. </w:t>
      </w:r>
      <w:proofErr w:type="spellStart"/>
      <w:r w:rsidRPr="009A7511">
        <w:rPr>
          <w:rFonts w:ascii="Times New Roman" w:hAnsi="Times New Roman" w:cs="Times New Roman"/>
          <w:sz w:val="28"/>
          <w:szCs w:val="28"/>
        </w:rPr>
        <w:t>Рарог</w:t>
      </w:r>
      <w:proofErr w:type="spellEnd"/>
      <w:r w:rsidRPr="009A7511">
        <w:rPr>
          <w:rFonts w:ascii="Times New Roman" w:hAnsi="Times New Roman" w:cs="Times New Roman"/>
          <w:sz w:val="28"/>
          <w:szCs w:val="28"/>
        </w:rPr>
        <w:t xml:space="preserve"> А.И. Уголовное право. Часть Общая и Особенная: курс лекций / Г.А. </w:t>
      </w:r>
      <w:proofErr w:type="spellStart"/>
      <w:r w:rsidRPr="009A7511">
        <w:rPr>
          <w:rFonts w:ascii="Times New Roman" w:hAnsi="Times New Roman" w:cs="Times New Roman"/>
          <w:sz w:val="28"/>
          <w:szCs w:val="28"/>
        </w:rPr>
        <w:t>Есаков</w:t>
      </w:r>
      <w:proofErr w:type="spellEnd"/>
      <w:r w:rsidRPr="009A7511">
        <w:rPr>
          <w:rFonts w:ascii="Times New Roman" w:hAnsi="Times New Roman" w:cs="Times New Roman"/>
          <w:sz w:val="28"/>
          <w:szCs w:val="28"/>
        </w:rPr>
        <w:t xml:space="preserve">, А.И. </w:t>
      </w:r>
      <w:proofErr w:type="spellStart"/>
      <w:r w:rsidRPr="009A7511">
        <w:rPr>
          <w:rFonts w:ascii="Times New Roman" w:hAnsi="Times New Roman" w:cs="Times New Roman"/>
          <w:sz w:val="28"/>
          <w:szCs w:val="28"/>
        </w:rPr>
        <w:t>Рарог</w:t>
      </w:r>
      <w:proofErr w:type="spellEnd"/>
      <w:r w:rsidRPr="009A7511">
        <w:rPr>
          <w:rFonts w:ascii="Times New Roman" w:hAnsi="Times New Roman" w:cs="Times New Roman"/>
          <w:sz w:val="28"/>
          <w:szCs w:val="28"/>
        </w:rPr>
        <w:t xml:space="preserve">; под. </w:t>
      </w:r>
      <w:proofErr w:type="spellStart"/>
      <w:r w:rsidRPr="009A7511">
        <w:rPr>
          <w:rFonts w:ascii="Times New Roman" w:hAnsi="Times New Roman" w:cs="Times New Roman"/>
          <w:sz w:val="28"/>
          <w:szCs w:val="28"/>
        </w:rPr>
        <w:t>ред.А.И</w:t>
      </w:r>
      <w:proofErr w:type="spellEnd"/>
      <w:r w:rsidRPr="009A7511">
        <w:rPr>
          <w:rFonts w:ascii="Times New Roman" w:hAnsi="Times New Roman" w:cs="Times New Roman"/>
          <w:sz w:val="28"/>
          <w:szCs w:val="28"/>
        </w:rPr>
        <w:t xml:space="preserve">. </w:t>
      </w:r>
      <w:proofErr w:type="spellStart"/>
      <w:r w:rsidRPr="009A7511">
        <w:rPr>
          <w:rFonts w:ascii="Times New Roman" w:hAnsi="Times New Roman" w:cs="Times New Roman"/>
          <w:sz w:val="28"/>
          <w:szCs w:val="28"/>
        </w:rPr>
        <w:t>Рарога</w:t>
      </w:r>
      <w:proofErr w:type="spellEnd"/>
      <w:r w:rsidRPr="009A7511">
        <w:rPr>
          <w:rFonts w:ascii="Times New Roman" w:hAnsi="Times New Roman" w:cs="Times New Roman"/>
          <w:sz w:val="28"/>
          <w:szCs w:val="28"/>
        </w:rPr>
        <w:t xml:space="preserve">. - М.: ТК </w:t>
      </w:r>
      <w:proofErr w:type="spellStart"/>
      <w:r w:rsidRPr="009A7511">
        <w:rPr>
          <w:rFonts w:ascii="Times New Roman" w:hAnsi="Times New Roman" w:cs="Times New Roman"/>
          <w:sz w:val="28"/>
          <w:szCs w:val="28"/>
        </w:rPr>
        <w:t>Велби</w:t>
      </w:r>
      <w:proofErr w:type="spellEnd"/>
      <w:r w:rsidRPr="009A7511">
        <w:rPr>
          <w:rFonts w:ascii="Times New Roman" w:hAnsi="Times New Roman" w:cs="Times New Roman"/>
          <w:sz w:val="28"/>
          <w:szCs w:val="28"/>
        </w:rPr>
        <w:t>, Изд-во Проспект, 2015. - 277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proofErr w:type="spellStart"/>
      <w:r w:rsidRPr="009A7511">
        <w:rPr>
          <w:rFonts w:ascii="Times New Roman" w:hAnsi="Times New Roman" w:cs="Times New Roman"/>
          <w:sz w:val="28"/>
          <w:szCs w:val="28"/>
        </w:rPr>
        <w:t>Забровская</w:t>
      </w:r>
      <w:proofErr w:type="spellEnd"/>
      <w:r w:rsidRPr="009A7511">
        <w:rPr>
          <w:rFonts w:ascii="Times New Roman" w:hAnsi="Times New Roman" w:cs="Times New Roman"/>
          <w:sz w:val="28"/>
          <w:szCs w:val="28"/>
        </w:rPr>
        <w:t xml:space="preserve"> Л.Ю. Пенитенциарное законодательство Российской империи XIX века / Л.Ю. </w:t>
      </w:r>
      <w:proofErr w:type="spellStart"/>
      <w:r w:rsidRPr="009A7511">
        <w:rPr>
          <w:rFonts w:ascii="Times New Roman" w:hAnsi="Times New Roman" w:cs="Times New Roman"/>
          <w:sz w:val="28"/>
          <w:szCs w:val="28"/>
        </w:rPr>
        <w:t>Забровская</w:t>
      </w:r>
      <w:proofErr w:type="spellEnd"/>
      <w:r w:rsidRPr="009A7511">
        <w:rPr>
          <w:rFonts w:ascii="Times New Roman" w:hAnsi="Times New Roman" w:cs="Times New Roman"/>
          <w:sz w:val="28"/>
          <w:szCs w:val="28"/>
        </w:rPr>
        <w:t xml:space="preserve"> - Брошюра. Тамбов: Изд-во </w:t>
      </w:r>
      <w:proofErr w:type="spellStart"/>
      <w:r w:rsidRPr="009A7511">
        <w:rPr>
          <w:rFonts w:ascii="Times New Roman" w:hAnsi="Times New Roman" w:cs="Times New Roman"/>
          <w:sz w:val="28"/>
          <w:szCs w:val="28"/>
        </w:rPr>
        <w:t>Тамб</w:t>
      </w:r>
      <w:proofErr w:type="spellEnd"/>
      <w:r w:rsidRPr="009A7511">
        <w:rPr>
          <w:rFonts w:ascii="Times New Roman" w:hAnsi="Times New Roman" w:cs="Times New Roman"/>
          <w:sz w:val="28"/>
          <w:szCs w:val="28"/>
        </w:rPr>
        <w:t xml:space="preserve">. гос. </w:t>
      </w:r>
      <w:proofErr w:type="spellStart"/>
      <w:r w:rsidRPr="009A7511">
        <w:rPr>
          <w:rFonts w:ascii="Times New Roman" w:hAnsi="Times New Roman" w:cs="Times New Roman"/>
          <w:sz w:val="28"/>
          <w:szCs w:val="28"/>
        </w:rPr>
        <w:t>техн</w:t>
      </w:r>
      <w:proofErr w:type="spellEnd"/>
      <w:r w:rsidRPr="009A7511">
        <w:rPr>
          <w:rFonts w:ascii="Times New Roman" w:hAnsi="Times New Roman" w:cs="Times New Roman"/>
          <w:sz w:val="28"/>
          <w:szCs w:val="28"/>
        </w:rPr>
        <w:t>. ун-та, 2014. - 16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 xml:space="preserve">Зубков А.А. Уголовно-исполнительное право Российской </w:t>
      </w:r>
      <w:proofErr w:type="spellStart"/>
      <w:r w:rsidRPr="009A7511">
        <w:rPr>
          <w:rFonts w:ascii="Times New Roman" w:hAnsi="Times New Roman" w:cs="Times New Roman"/>
          <w:sz w:val="28"/>
          <w:szCs w:val="28"/>
        </w:rPr>
        <w:t>Федераци</w:t>
      </w:r>
      <w:proofErr w:type="spellEnd"/>
      <w:r w:rsidRPr="009A7511">
        <w:rPr>
          <w:rFonts w:ascii="Times New Roman" w:hAnsi="Times New Roman" w:cs="Times New Roman"/>
          <w:sz w:val="28"/>
          <w:szCs w:val="28"/>
        </w:rPr>
        <w:t xml:space="preserve"> / А.А. Зубков - Учебное </w:t>
      </w:r>
      <w:proofErr w:type="gramStart"/>
      <w:r w:rsidRPr="009A7511">
        <w:rPr>
          <w:rFonts w:ascii="Times New Roman" w:hAnsi="Times New Roman" w:cs="Times New Roman"/>
          <w:sz w:val="28"/>
          <w:szCs w:val="28"/>
        </w:rPr>
        <w:t>пособие,-</w:t>
      </w:r>
      <w:proofErr w:type="gramEnd"/>
      <w:r w:rsidRPr="009A7511">
        <w:rPr>
          <w:rFonts w:ascii="Times New Roman" w:hAnsi="Times New Roman" w:cs="Times New Roman"/>
          <w:sz w:val="28"/>
          <w:szCs w:val="28"/>
        </w:rPr>
        <w:t>М., 2013. - 368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 xml:space="preserve">Комментарий к Уголовно-исполнительному кодексу Российской Федерации / Под </w:t>
      </w:r>
      <w:proofErr w:type="spellStart"/>
      <w:r w:rsidRPr="009A7511">
        <w:rPr>
          <w:rFonts w:ascii="Times New Roman" w:hAnsi="Times New Roman" w:cs="Times New Roman"/>
          <w:sz w:val="28"/>
          <w:szCs w:val="28"/>
        </w:rPr>
        <w:t>ред.А.И</w:t>
      </w:r>
      <w:proofErr w:type="spellEnd"/>
      <w:r w:rsidRPr="009A7511">
        <w:rPr>
          <w:rFonts w:ascii="Times New Roman" w:hAnsi="Times New Roman" w:cs="Times New Roman"/>
          <w:sz w:val="28"/>
          <w:szCs w:val="28"/>
        </w:rPr>
        <w:t>. Зубкова, 2012. - 469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Коновалов И.А. Уголовно-исполнительное право. Конспект лекций / И.А. Коновалова - 2012. - 351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proofErr w:type="spellStart"/>
      <w:r w:rsidRPr="009A7511">
        <w:rPr>
          <w:rFonts w:ascii="Times New Roman" w:hAnsi="Times New Roman" w:cs="Times New Roman"/>
          <w:sz w:val="28"/>
          <w:szCs w:val="28"/>
        </w:rPr>
        <w:t>Кохман</w:t>
      </w:r>
      <w:proofErr w:type="spellEnd"/>
      <w:r w:rsidRPr="009A7511">
        <w:rPr>
          <w:rFonts w:ascii="Times New Roman" w:hAnsi="Times New Roman" w:cs="Times New Roman"/>
          <w:sz w:val="28"/>
          <w:szCs w:val="28"/>
        </w:rPr>
        <w:t xml:space="preserve"> В.Н., Полищук Н.И. Правовая инфильтрация норм международного права в уголовно-исполнительное законодательство Российской Федерации. Воронеж / В.Н. </w:t>
      </w:r>
      <w:proofErr w:type="spellStart"/>
      <w:r w:rsidRPr="009A7511">
        <w:rPr>
          <w:rFonts w:ascii="Times New Roman" w:hAnsi="Times New Roman" w:cs="Times New Roman"/>
          <w:sz w:val="28"/>
          <w:szCs w:val="28"/>
        </w:rPr>
        <w:t>Кохман</w:t>
      </w:r>
      <w:proofErr w:type="spellEnd"/>
      <w:r w:rsidRPr="009A7511">
        <w:rPr>
          <w:rFonts w:ascii="Times New Roman" w:hAnsi="Times New Roman" w:cs="Times New Roman"/>
          <w:sz w:val="28"/>
          <w:szCs w:val="28"/>
        </w:rPr>
        <w:t xml:space="preserve"> Н.И. Полищук // Правовая инфильтрация норм международного права в уголовно-исполнительное законодательство РФ - В., 2011. - 247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lastRenderedPageBreak/>
        <w:t>Курганов С.И. Наказание: уголовно-правовой, уголовно-исполнительный и криминологический аспекты / С.И. Курганов - М., 2012. - 196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Лукина Е.А. Соотношение российского законодательства и международно-правовых норм, регламентирующих охрану здоровья осужденных / Е.А. Лукина - Монография. Рязань: Академия ФСИН России, 2015. - 180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Малинин В.Б. Уголовно-исполнительное право: В.Б. Малинин - Санкт-Петербург, Издание профессора Малинина, 2010. - 221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Милюков С.В. Российское уголовное законодательство. СПб., 2010. - 284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 xml:space="preserve">Печников Н.П. Защита прав и свобод личности в уголовном процессе: монография / Н.П. Печников. - Тамбов: Изд-во </w:t>
      </w:r>
      <w:proofErr w:type="spellStart"/>
      <w:r w:rsidRPr="009A7511">
        <w:rPr>
          <w:rFonts w:ascii="Times New Roman" w:hAnsi="Times New Roman" w:cs="Times New Roman"/>
          <w:sz w:val="28"/>
          <w:szCs w:val="28"/>
        </w:rPr>
        <w:t>Тамб</w:t>
      </w:r>
      <w:proofErr w:type="spellEnd"/>
      <w:r w:rsidRPr="009A7511">
        <w:rPr>
          <w:rFonts w:ascii="Times New Roman" w:hAnsi="Times New Roman" w:cs="Times New Roman"/>
          <w:sz w:val="28"/>
          <w:szCs w:val="28"/>
        </w:rPr>
        <w:t xml:space="preserve">. гос. </w:t>
      </w:r>
      <w:proofErr w:type="spellStart"/>
      <w:r w:rsidRPr="009A7511">
        <w:rPr>
          <w:rFonts w:ascii="Times New Roman" w:hAnsi="Times New Roman" w:cs="Times New Roman"/>
          <w:sz w:val="28"/>
          <w:szCs w:val="28"/>
        </w:rPr>
        <w:t>техн</w:t>
      </w:r>
      <w:proofErr w:type="spellEnd"/>
      <w:r w:rsidRPr="009A7511">
        <w:rPr>
          <w:rFonts w:ascii="Times New Roman" w:hAnsi="Times New Roman" w:cs="Times New Roman"/>
          <w:sz w:val="28"/>
          <w:szCs w:val="28"/>
        </w:rPr>
        <w:t>. ун-та, 2011. - 384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 xml:space="preserve">Печников Н.П. Профилактика правонарушений и предупреждение преступлений: учебное пособие / Н.П. Печников. - Тамбов: Изд-во </w:t>
      </w:r>
      <w:proofErr w:type="spellStart"/>
      <w:r w:rsidRPr="009A7511">
        <w:rPr>
          <w:rFonts w:ascii="Times New Roman" w:hAnsi="Times New Roman" w:cs="Times New Roman"/>
          <w:sz w:val="28"/>
          <w:szCs w:val="28"/>
        </w:rPr>
        <w:t>Тамб</w:t>
      </w:r>
      <w:proofErr w:type="spellEnd"/>
      <w:r w:rsidRPr="009A7511">
        <w:rPr>
          <w:rFonts w:ascii="Times New Roman" w:hAnsi="Times New Roman" w:cs="Times New Roman"/>
          <w:sz w:val="28"/>
          <w:szCs w:val="28"/>
        </w:rPr>
        <w:t xml:space="preserve">. гос. </w:t>
      </w:r>
      <w:proofErr w:type="spellStart"/>
      <w:r w:rsidRPr="009A7511">
        <w:rPr>
          <w:rFonts w:ascii="Times New Roman" w:hAnsi="Times New Roman" w:cs="Times New Roman"/>
          <w:sz w:val="28"/>
          <w:szCs w:val="28"/>
        </w:rPr>
        <w:t>техн</w:t>
      </w:r>
      <w:proofErr w:type="spellEnd"/>
      <w:r w:rsidRPr="009A7511">
        <w:rPr>
          <w:rFonts w:ascii="Times New Roman" w:hAnsi="Times New Roman" w:cs="Times New Roman"/>
          <w:sz w:val="28"/>
          <w:szCs w:val="28"/>
        </w:rPr>
        <w:t>. ун-та, 2012. - 172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Селиверстов И.В. Уголовно исполнительное право: учебник / под ред. И.В. Селиверстов - М., 2011. - 371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Соловьев Д.П. Вопросы применения наказания по уголовному праву / Д.П. Соловьев. - М., 2012. - 145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proofErr w:type="spellStart"/>
      <w:r w:rsidRPr="009A7511">
        <w:rPr>
          <w:rFonts w:ascii="Times New Roman" w:hAnsi="Times New Roman" w:cs="Times New Roman"/>
          <w:sz w:val="28"/>
          <w:szCs w:val="28"/>
        </w:rPr>
        <w:t>Сундуров</w:t>
      </w:r>
      <w:proofErr w:type="spellEnd"/>
      <w:r w:rsidRPr="009A7511">
        <w:rPr>
          <w:rFonts w:ascii="Times New Roman" w:hAnsi="Times New Roman" w:cs="Times New Roman"/>
          <w:sz w:val="28"/>
          <w:szCs w:val="28"/>
        </w:rPr>
        <w:t xml:space="preserve"> Ф.Р., Бакулина Л.В. Лишение свободы и права осужденных в России. /Ф.Р. </w:t>
      </w:r>
      <w:proofErr w:type="spellStart"/>
      <w:r w:rsidRPr="009A7511">
        <w:rPr>
          <w:rFonts w:ascii="Times New Roman" w:hAnsi="Times New Roman" w:cs="Times New Roman"/>
          <w:sz w:val="28"/>
          <w:szCs w:val="28"/>
        </w:rPr>
        <w:t>Сурдунов</w:t>
      </w:r>
      <w:proofErr w:type="spellEnd"/>
      <w:r w:rsidRPr="009A7511">
        <w:rPr>
          <w:rFonts w:ascii="Times New Roman" w:hAnsi="Times New Roman" w:cs="Times New Roman"/>
          <w:sz w:val="28"/>
          <w:szCs w:val="28"/>
        </w:rPr>
        <w:t xml:space="preserve"> /Л.В. Бакулина - Тольятти, 2010. - 298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 xml:space="preserve">Уголовно-исполнительное право: Учебник / Под </w:t>
      </w:r>
      <w:proofErr w:type="spellStart"/>
      <w:r w:rsidRPr="009A7511">
        <w:rPr>
          <w:rFonts w:ascii="Times New Roman" w:hAnsi="Times New Roman" w:cs="Times New Roman"/>
          <w:sz w:val="28"/>
          <w:szCs w:val="28"/>
        </w:rPr>
        <w:t>ред.В.И</w:t>
      </w:r>
      <w:proofErr w:type="spellEnd"/>
      <w:r w:rsidRPr="009A7511">
        <w:rPr>
          <w:rFonts w:ascii="Times New Roman" w:hAnsi="Times New Roman" w:cs="Times New Roman"/>
          <w:sz w:val="28"/>
          <w:szCs w:val="28"/>
        </w:rPr>
        <w:t>. Селиверстова, 2010. - 270 с.</w:t>
      </w:r>
    </w:p>
    <w:p w:rsidR="00BF02EC"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Уголовно-исполнительное право: Учебник: Общая часть / Под ред. Ю.И. Калинина; 2012. - 465 с.</w:t>
      </w:r>
    </w:p>
    <w:p w:rsidR="00BF02EC" w:rsidRPr="009A7511" w:rsidRDefault="00BF02EC" w:rsidP="009A7511">
      <w:pPr>
        <w:pStyle w:val="a3"/>
        <w:numPr>
          <w:ilvl w:val="0"/>
          <w:numId w:val="8"/>
        </w:numPr>
        <w:tabs>
          <w:tab w:val="left" w:pos="726"/>
        </w:tabs>
        <w:autoSpaceDE w:val="0"/>
        <w:autoSpaceDN w:val="0"/>
        <w:adjustRightInd w:val="0"/>
        <w:spacing w:line="360" w:lineRule="auto"/>
        <w:ind w:left="0" w:right="50" w:firstLine="0"/>
        <w:jc w:val="both"/>
        <w:rPr>
          <w:rFonts w:ascii="Times New Roman" w:hAnsi="Times New Roman" w:cs="Times New Roman"/>
          <w:sz w:val="28"/>
          <w:szCs w:val="28"/>
        </w:rPr>
      </w:pPr>
      <w:r w:rsidRPr="009A7511">
        <w:rPr>
          <w:rFonts w:ascii="Times New Roman" w:hAnsi="Times New Roman" w:cs="Times New Roman"/>
          <w:sz w:val="28"/>
          <w:szCs w:val="28"/>
        </w:rPr>
        <w:t>Шариков М.Д. Наказание, его цели и эффективность / М.Д. Шариков. - СПб., 2015. - 245 с.</w:t>
      </w:r>
    </w:p>
    <w:p w:rsidR="009163FF" w:rsidRPr="0022238B" w:rsidRDefault="009163FF" w:rsidP="009163FF">
      <w:pPr>
        <w:spacing w:line="360" w:lineRule="auto"/>
        <w:ind w:firstLine="708"/>
        <w:jc w:val="both"/>
      </w:pPr>
    </w:p>
    <w:sectPr w:rsidR="009163FF" w:rsidRPr="0022238B" w:rsidSect="004416D9">
      <w:headerReference w:type="even" r:id="rId8"/>
      <w:headerReference w:type="default" r:id="rId9"/>
      <w:footerReference w:type="default" r:id="rId10"/>
      <w:footnotePr>
        <w:numRestart w:val="eachPage"/>
      </w:footnotePr>
      <w:pgSz w:w="11900" w:h="16840"/>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9B2" w:rsidRDefault="00DB49B2" w:rsidP="0004056D">
      <w:r>
        <w:separator/>
      </w:r>
    </w:p>
  </w:endnote>
  <w:endnote w:type="continuationSeparator" w:id="0">
    <w:p w:rsidR="00DB49B2" w:rsidRDefault="00DB49B2" w:rsidP="0004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F96" w:rsidRDefault="00B34F9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9B2" w:rsidRDefault="00DB49B2" w:rsidP="0004056D">
      <w:r>
        <w:separator/>
      </w:r>
    </w:p>
  </w:footnote>
  <w:footnote w:type="continuationSeparator" w:id="0">
    <w:p w:rsidR="00DB49B2" w:rsidRDefault="00DB49B2" w:rsidP="0004056D">
      <w:r>
        <w:continuationSeparator/>
      </w:r>
    </w:p>
  </w:footnote>
  <w:footnote w:id="1">
    <w:p w:rsidR="0004056D" w:rsidRPr="0004056D" w:rsidRDefault="0004056D" w:rsidP="0004056D">
      <w:pPr>
        <w:pStyle w:val="a3"/>
        <w:ind w:left="0"/>
        <w:jc w:val="both"/>
        <w:rPr>
          <w:rFonts w:ascii="Times New Roman" w:hAnsi="Times New Roman" w:cs="Times New Roman"/>
          <w:sz w:val="20"/>
          <w:szCs w:val="20"/>
        </w:rPr>
      </w:pPr>
      <w:r w:rsidRPr="0004056D">
        <w:rPr>
          <w:rStyle w:val="a7"/>
          <w:rFonts w:ascii="Times New Roman" w:hAnsi="Times New Roman" w:cs="Times New Roman"/>
          <w:sz w:val="20"/>
          <w:szCs w:val="20"/>
        </w:rPr>
        <w:footnoteRef/>
      </w:r>
      <w:r w:rsidRPr="0004056D">
        <w:rPr>
          <w:rFonts w:ascii="Times New Roman" w:hAnsi="Times New Roman" w:cs="Times New Roman"/>
          <w:sz w:val="20"/>
          <w:szCs w:val="20"/>
        </w:rPr>
        <w:t>Уголовно-исполнительный кодекс Российской федерации от 08.01.1997 № 1-ФЗ (ред. от 26.07.2019) // Собрание законодательства РФ. – 1997. - № 2. – Ст. 198.</w:t>
      </w:r>
    </w:p>
    <w:p w:rsidR="0004056D" w:rsidRDefault="0004056D">
      <w:pPr>
        <w:pStyle w:val="a5"/>
      </w:pPr>
    </w:p>
  </w:footnote>
  <w:footnote w:id="2">
    <w:p w:rsidR="00047661" w:rsidRPr="0004056D" w:rsidRDefault="00047661" w:rsidP="00047661">
      <w:pPr>
        <w:pStyle w:val="a3"/>
        <w:ind w:left="0"/>
        <w:jc w:val="both"/>
        <w:rPr>
          <w:rFonts w:ascii="Times New Roman" w:hAnsi="Times New Roman" w:cs="Times New Roman"/>
          <w:sz w:val="20"/>
          <w:szCs w:val="20"/>
        </w:rPr>
      </w:pPr>
      <w:r w:rsidRPr="0004056D">
        <w:rPr>
          <w:rStyle w:val="a7"/>
          <w:rFonts w:ascii="Times New Roman" w:hAnsi="Times New Roman" w:cs="Times New Roman"/>
          <w:sz w:val="20"/>
          <w:szCs w:val="20"/>
        </w:rPr>
        <w:footnoteRef/>
      </w:r>
      <w:r w:rsidRPr="0004056D">
        <w:rPr>
          <w:rFonts w:ascii="Times New Roman" w:hAnsi="Times New Roman" w:cs="Times New Roman"/>
          <w:sz w:val="20"/>
          <w:szCs w:val="20"/>
        </w:rPr>
        <w:t>Уголовно-исполнительный кодекс Российской федерации от 08.01.1997 № 1-ФЗ (ред. от 26.07.2019) // Собрание законодательства РФ. – 1997. - № 2. – Ст. 198.</w:t>
      </w:r>
    </w:p>
    <w:p w:rsidR="00047661" w:rsidRDefault="00047661">
      <w:pPr>
        <w:pStyle w:val="a5"/>
      </w:pPr>
    </w:p>
  </w:footnote>
  <w:footnote w:id="3">
    <w:p w:rsidR="00047661" w:rsidRPr="00047661" w:rsidRDefault="00047661" w:rsidP="00047661">
      <w:pPr>
        <w:pStyle w:val="a3"/>
        <w:tabs>
          <w:tab w:val="left" w:pos="726"/>
        </w:tabs>
        <w:autoSpaceDE w:val="0"/>
        <w:autoSpaceDN w:val="0"/>
        <w:adjustRightInd w:val="0"/>
        <w:ind w:left="0" w:right="50"/>
        <w:jc w:val="both"/>
        <w:rPr>
          <w:rFonts w:ascii="Times New Roman" w:hAnsi="Times New Roman" w:cs="Times New Roman"/>
          <w:sz w:val="20"/>
          <w:szCs w:val="20"/>
        </w:rPr>
      </w:pPr>
      <w:r w:rsidRPr="00047661">
        <w:rPr>
          <w:rStyle w:val="a7"/>
          <w:rFonts w:ascii="Times New Roman" w:hAnsi="Times New Roman" w:cs="Times New Roman"/>
          <w:sz w:val="20"/>
          <w:szCs w:val="20"/>
        </w:rPr>
        <w:footnoteRef/>
      </w:r>
      <w:r w:rsidRPr="00047661">
        <w:rPr>
          <w:rFonts w:ascii="Times New Roman" w:hAnsi="Times New Roman" w:cs="Times New Roman"/>
          <w:sz w:val="20"/>
          <w:szCs w:val="20"/>
        </w:rPr>
        <w:t xml:space="preserve"> </w:t>
      </w:r>
      <w:proofErr w:type="spellStart"/>
      <w:r w:rsidRPr="00047661">
        <w:rPr>
          <w:rFonts w:ascii="Times New Roman" w:hAnsi="Times New Roman" w:cs="Times New Roman"/>
          <w:sz w:val="20"/>
          <w:szCs w:val="20"/>
        </w:rPr>
        <w:t>Баглай</w:t>
      </w:r>
      <w:proofErr w:type="spellEnd"/>
      <w:r w:rsidRPr="00047661">
        <w:rPr>
          <w:rFonts w:ascii="Times New Roman" w:hAnsi="Times New Roman" w:cs="Times New Roman"/>
          <w:sz w:val="20"/>
          <w:szCs w:val="20"/>
        </w:rPr>
        <w:t xml:space="preserve"> М.В. Конституционное право Российской Федерации / М.В. </w:t>
      </w:r>
      <w:proofErr w:type="spellStart"/>
      <w:r w:rsidRPr="00047661">
        <w:rPr>
          <w:rFonts w:ascii="Times New Roman" w:hAnsi="Times New Roman" w:cs="Times New Roman"/>
          <w:sz w:val="20"/>
          <w:szCs w:val="20"/>
        </w:rPr>
        <w:t>Баглай</w:t>
      </w:r>
      <w:proofErr w:type="spellEnd"/>
      <w:r w:rsidRPr="00047661">
        <w:rPr>
          <w:rFonts w:ascii="Times New Roman" w:hAnsi="Times New Roman" w:cs="Times New Roman"/>
          <w:sz w:val="20"/>
          <w:szCs w:val="20"/>
        </w:rPr>
        <w:t>. - Инфра-М, 2011. - 800 с.</w:t>
      </w:r>
    </w:p>
    <w:p w:rsidR="00047661" w:rsidRDefault="00047661">
      <w:pPr>
        <w:pStyle w:val="a5"/>
      </w:pPr>
    </w:p>
  </w:footnote>
  <w:footnote w:id="4">
    <w:p w:rsidR="00047661" w:rsidRPr="00047661" w:rsidRDefault="00047661" w:rsidP="00047661">
      <w:pPr>
        <w:pStyle w:val="a3"/>
        <w:tabs>
          <w:tab w:val="left" w:pos="726"/>
        </w:tabs>
        <w:autoSpaceDE w:val="0"/>
        <w:autoSpaceDN w:val="0"/>
        <w:adjustRightInd w:val="0"/>
        <w:ind w:left="0"/>
        <w:jc w:val="both"/>
        <w:rPr>
          <w:rFonts w:ascii="Times New Roman" w:hAnsi="Times New Roman" w:cs="Times New Roman"/>
          <w:sz w:val="20"/>
          <w:szCs w:val="20"/>
        </w:rPr>
      </w:pPr>
      <w:r w:rsidRPr="00047661">
        <w:rPr>
          <w:rStyle w:val="a7"/>
          <w:rFonts w:ascii="Times New Roman" w:hAnsi="Times New Roman" w:cs="Times New Roman"/>
          <w:sz w:val="20"/>
          <w:szCs w:val="20"/>
        </w:rPr>
        <w:footnoteRef/>
      </w:r>
      <w:r w:rsidRPr="00047661">
        <w:rPr>
          <w:rFonts w:ascii="Times New Roman" w:hAnsi="Times New Roman" w:cs="Times New Roman"/>
          <w:sz w:val="20"/>
          <w:szCs w:val="20"/>
        </w:rPr>
        <w:t xml:space="preserve"> Грушин А.Н., Середа Е.В.  Уголовно-исполнительное право Российской Федерации. Тамбов: Изд-во </w:t>
      </w:r>
      <w:proofErr w:type="spellStart"/>
      <w:r w:rsidRPr="00047661">
        <w:rPr>
          <w:rFonts w:ascii="Times New Roman" w:hAnsi="Times New Roman" w:cs="Times New Roman"/>
          <w:sz w:val="20"/>
          <w:szCs w:val="20"/>
        </w:rPr>
        <w:t>Тамб</w:t>
      </w:r>
      <w:proofErr w:type="spellEnd"/>
      <w:r w:rsidRPr="00047661">
        <w:rPr>
          <w:rFonts w:ascii="Times New Roman" w:hAnsi="Times New Roman" w:cs="Times New Roman"/>
          <w:sz w:val="20"/>
          <w:szCs w:val="20"/>
        </w:rPr>
        <w:t xml:space="preserve">. гос. </w:t>
      </w:r>
      <w:proofErr w:type="spellStart"/>
      <w:r w:rsidRPr="00047661">
        <w:rPr>
          <w:rFonts w:ascii="Times New Roman" w:hAnsi="Times New Roman" w:cs="Times New Roman"/>
          <w:sz w:val="20"/>
          <w:szCs w:val="20"/>
        </w:rPr>
        <w:t>техн</w:t>
      </w:r>
      <w:proofErr w:type="spellEnd"/>
      <w:r w:rsidRPr="00047661">
        <w:rPr>
          <w:rFonts w:ascii="Times New Roman" w:hAnsi="Times New Roman" w:cs="Times New Roman"/>
          <w:sz w:val="20"/>
          <w:szCs w:val="20"/>
        </w:rPr>
        <w:t>. ун-та, 2014. - 16 с.</w:t>
      </w:r>
    </w:p>
  </w:footnote>
  <w:footnote w:id="5">
    <w:p w:rsidR="00047661" w:rsidRPr="00047661" w:rsidRDefault="00047661" w:rsidP="00047661">
      <w:pPr>
        <w:pStyle w:val="a3"/>
        <w:tabs>
          <w:tab w:val="left" w:pos="726"/>
        </w:tabs>
        <w:autoSpaceDE w:val="0"/>
        <w:autoSpaceDN w:val="0"/>
        <w:adjustRightInd w:val="0"/>
        <w:ind w:left="0"/>
        <w:jc w:val="both"/>
        <w:rPr>
          <w:rFonts w:ascii="Times New Roman" w:hAnsi="Times New Roman" w:cs="Times New Roman"/>
          <w:sz w:val="20"/>
          <w:szCs w:val="20"/>
        </w:rPr>
      </w:pPr>
      <w:r w:rsidRPr="00047661">
        <w:rPr>
          <w:rStyle w:val="a7"/>
          <w:rFonts w:ascii="Times New Roman" w:hAnsi="Times New Roman" w:cs="Times New Roman"/>
          <w:sz w:val="20"/>
          <w:szCs w:val="20"/>
        </w:rPr>
        <w:footnoteRef/>
      </w:r>
      <w:r w:rsidRPr="00047661">
        <w:rPr>
          <w:rFonts w:ascii="Times New Roman" w:hAnsi="Times New Roman" w:cs="Times New Roman"/>
          <w:sz w:val="20"/>
          <w:szCs w:val="20"/>
        </w:rPr>
        <w:t xml:space="preserve"> Зубков А.А. Уголовно-исполнительное право Российской Федераци</w:t>
      </w:r>
      <w:r w:rsidR="00A72ABA">
        <w:rPr>
          <w:rFonts w:ascii="Times New Roman" w:hAnsi="Times New Roman" w:cs="Times New Roman"/>
          <w:sz w:val="20"/>
          <w:szCs w:val="20"/>
        </w:rPr>
        <w:t>и</w:t>
      </w:r>
      <w:r w:rsidRPr="00047661">
        <w:rPr>
          <w:rFonts w:ascii="Times New Roman" w:hAnsi="Times New Roman" w:cs="Times New Roman"/>
          <w:sz w:val="20"/>
          <w:szCs w:val="20"/>
        </w:rPr>
        <w:t xml:space="preserve"> / А.А. Зубков - Учебное </w:t>
      </w:r>
      <w:proofErr w:type="gramStart"/>
      <w:r w:rsidRPr="00047661">
        <w:rPr>
          <w:rFonts w:ascii="Times New Roman" w:hAnsi="Times New Roman" w:cs="Times New Roman"/>
          <w:sz w:val="20"/>
          <w:szCs w:val="20"/>
        </w:rPr>
        <w:t>пособие,-</w:t>
      </w:r>
      <w:proofErr w:type="gramEnd"/>
      <w:r w:rsidRPr="00047661">
        <w:rPr>
          <w:rFonts w:ascii="Times New Roman" w:hAnsi="Times New Roman" w:cs="Times New Roman"/>
          <w:sz w:val="20"/>
          <w:szCs w:val="20"/>
        </w:rPr>
        <w:t>М., 2013. - 368 с.</w:t>
      </w:r>
    </w:p>
    <w:p w:rsidR="00047661" w:rsidRDefault="00047661">
      <w:pPr>
        <w:pStyle w:val="a5"/>
      </w:pPr>
    </w:p>
  </w:footnote>
  <w:footnote w:id="6">
    <w:p w:rsidR="00047661" w:rsidRPr="00047661" w:rsidRDefault="00047661" w:rsidP="00047661">
      <w:pPr>
        <w:pStyle w:val="a3"/>
        <w:ind w:left="0"/>
        <w:jc w:val="both"/>
        <w:rPr>
          <w:rFonts w:ascii="Times New Roman" w:hAnsi="Times New Roman" w:cs="Times New Roman"/>
          <w:sz w:val="20"/>
          <w:szCs w:val="20"/>
        </w:rPr>
      </w:pPr>
      <w:r w:rsidRPr="00047661">
        <w:rPr>
          <w:rStyle w:val="a7"/>
          <w:rFonts w:ascii="Times New Roman" w:hAnsi="Times New Roman" w:cs="Times New Roman"/>
          <w:sz w:val="20"/>
          <w:szCs w:val="20"/>
        </w:rPr>
        <w:footnoteRef/>
      </w:r>
      <w:r w:rsidRPr="00047661">
        <w:rPr>
          <w:rFonts w:ascii="Times New Roman" w:hAnsi="Times New Roman" w:cs="Times New Roman"/>
          <w:sz w:val="20"/>
          <w:szCs w:val="20"/>
        </w:rPr>
        <w:t xml:space="preserve"> </w:t>
      </w:r>
      <w:r w:rsidRPr="00047661">
        <w:rPr>
          <w:rFonts w:ascii="Times New Roman" w:hAnsi="Times New Roman" w:cs="Times New Roman"/>
          <w:color w:val="000000"/>
          <w:sz w:val="20"/>
          <w:szCs w:val="20"/>
          <w:shd w:val="clear" w:color="auto" w:fill="FFFFFF"/>
        </w:rPr>
        <w:t>О содержании под стражей подозреваемых и обвиняемых в совершении преступлений: федеральный закон от 15.07.1995 г. № 103-ФЗ (ред. от 26.07.2019) // Собрание законодательства РФ. – 1995. - № 29. – Ст. 2759.</w:t>
      </w:r>
    </w:p>
    <w:p w:rsidR="00047661" w:rsidRDefault="00047661">
      <w:pPr>
        <w:pStyle w:val="a5"/>
      </w:pPr>
    </w:p>
  </w:footnote>
  <w:footnote w:id="7">
    <w:p w:rsidR="00B34F96" w:rsidRPr="00B34F96" w:rsidRDefault="00B34F96" w:rsidP="00B34F96">
      <w:pPr>
        <w:pStyle w:val="a3"/>
        <w:tabs>
          <w:tab w:val="left" w:pos="726"/>
        </w:tabs>
        <w:autoSpaceDE w:val="0"/>
        <w:autoSpaceDN w:val="0"/>
        <w:adjustRightInd w:val="0"/>
        <w:ind w:left="0" w:right="50"/>
        <w:jc w:val="both"/>
        <w:rPr>
          <w:rFonts w:ascii="Times New Roman" w:hAnsi="Times New Roman" w:cs="Times New Roman"/>
          <w:sz w:val="20"/>
          <w:szCs w:val="20"/>
        </w:rPr>
      </w:pPr>
      <w:r w:rsidRPr="00B34F96">
        <w:rPr>
          <w:rStyle w:val="a7"/>
          <w:rFonts w:ascii="Times New Roman" w:hAnsi="Times New Roman" w:cs="Times New Roman"/>
          <w:sz w:val="20"/>
          <w:szCs w:val="20"/>
        </w:rPr>
        <w:footnoteRef/>
      </w:r>
      <w:r w:rsidRPr="00B34F96">
        <w:rPr>
          <w:rFonts w:ascii="Times New Roman" w:hAnsi="Times New Roman" w:cs="Times New Roman"/>
          <w:sz w:val="20"/>
          <w:szCs w:val="20"/>
        </w:rPr>
        <w:t xml:space="preserve"> Малько А.В. Наказание: уголовно-правовой, уголовно-исполнительный и криминологический аспекты / С.И. Курганов - М., 2012. - 196 с.</w:t>
      </w:r>
    </w:p>
  </w:footnote>
  <w:footnote w:id="8">
    <w:p w:rsidR="00E11931" w:rsidRPr="00E11931" w:rsidRDefault="00E11931" w:rsidP="00E11931">
      <w:pPr>
        <w:pStyle w:val="a3"/>
        <w:ind w:left="0"/>
        <w:jc w:val="both"/>
        <w:rPr>
          <w:rFonts w:ascii="Times New Roman" w:hAnsi="Times New Roman" w:cs="Times New Roman"/>
          <w:sz w:val="20"/>
          <w:szCs w:val="20"/>
        </w:rPr>
      </w:pPr>
      <w:r w:rsidRPr="00E11931">
        <w:rPr>
          <w:rStyle w:val="a7"/>
          <w:rFonts w:ascii="Times New Roman" w:hAnsi="Times New Roman" w:cs="Times New Roman"/>
          <w:sz w:val="20"/>
          <w:szCs w:val="20"/>
        </w:rPr>
        <w:footnoteRef/>
      </w:r>
      <w:r w:rsidRPr="00E11931">
        <w:rPr>
          <w:rFonts w:ascii="Times New Roman" w:hAnsi="Times New Roman" w:cs="Times New Roman"/>
          <w:sz w:val="20"/>
          <w:szCs w:val="20"/>
        </w:rPr>
        <w:t xml:space="preserve"> </w:t>
      </w:r>
      <w:r w:rsidRPr="00E11931">
        <w:rPr>
          <w:rFonts w:ascii="Times New Roman" w:hAnsi="Times New Roman" w:cs="Times New Roman"/>
          <w:color w:val="000000" w:themeColor="text1"/>
          <w:sz w:val="20"/>
          <w:szCs w:val="20"/>
        </w:rPr>
        <w:t>Уголовный кодекс Российской Федерации: федеральный закон от 13.06.1996 г. № 64-ФЗ (ред. от 02.08.2019) // Собрание законодательства РФ. – 1996. - № 25. – Ст. 2954.</w:t>
      </w:r>
    </w:p>
  </w:footnote>
  <w:footnote w:id="9">
    <w:p w:rsidR="00E11931" w:rsidRPr="00E11931" w:rsidRDefault="00E11931" w:rsidP="00E11931">
      <w:pPr>
        <w:pStyle w:val="a4"/>
        <w:spacing w:before="0" w:beforeAutospacing="0" w:after="0" w:afterAutospacing="0"/>
        <w:jc w:val="both"/>
        <w:rPr>
          <w:color w:val="000000" w:themeColor="text1"/>
          <w:sz w:val="20"/>
          <w:szCs w:val="20"/>
        </w:rPr>
      </w:pPr>
      <w:r w:rsidRPr="00E11931">
        <w:rPr>
          <w:rStyle w:val="a7"/>
          <w:sz w:val="20"/>
          <w:szCs w:val="20"/>
        </w:rPr>
        <w:footnoteRef/>
      </w:r>
      <w:r w:rsidRPr="00E11931">
        <w:rPr>
          <w:sz w:val="20"/>
          <w:szCs w:val="20"/>
        </w:rPr>
        <w:t xml:space="preserve"> </w:t>
      </w:r>
      <w:r w:rsidRPr="00E11931">
        <w:rPr>
          <w:color w:val="000000" w:themeColor="text1"/>
          <w:sz w:val="20"/>
          <w:szCs w:val="20"/>
        </w:rPr>
        <w:t>Об учреждениях и органах, исполняющих уголовные наказания в виде лишения свободы: закон РФ от 21 июля 1993 г.№ 5473-1 (ред. от 01.09.2019) // Ведомости СНД и ВС РФ. – 1993. - №. 33. – Ст. 1316.</w:t>
      </w:r>
    </w:p>
    <w:p w:rsidR="00E11931" w:rsidRDefault="00E11931">
      <w:pPr>
        <w:pStyle w:val="a5"/>
      </w:pPr>
    </w:p>
  </w:footnote>
  <w:footnote w:id="10">
    <w:p w:rsidR="005D5792" w:rsidRPr="005D5792" w:rsidRDefault="005D5792" w:rsidP="005D5792">
      <w:pPr>
        <w:pStyle w:val="a3"/>
        <w:tabs>
          <w:tab w:val="left" w:pos="726"/>
        </w:tabs>
        <w:autoSpaceDE w:val="0"/>
        <w:autoSpaceDN w:val="0"/>
        <w:adjustRightInd w:val="0"/>
        <w:ind w:left="0" w:right="50"/>
        <w:jc w:val="both"/>
        <w:rPr>
          <w:rFonts w:ascii="Times New Roman" w:hAnsi="Times New Roman" w:cs="Times New Roman"/>
          <w:sz w:val="20"/>
          <w:szCs w:val="20"/>
        </w:rPr>
      </w:pPr>
      <w:r w:rsidRPr="005D5792">
        <w:rPr>
          <w:rStyle w:val="a7"/>
          <w:rFonts w:ascii="Times New Roman" w:hAnsi="Times New Roman" w:cs="Times New Roman"/>
          <w:sz w:val="20"/>
          <w:szCs w:val="20"/>
        </w:rPr>
        <w:footnoteRef/>
      </w:r>
      <w:r w:rsidRPr="005D5792">
        <w:rPr>
          <w:rFonts w:ascii="Times New Roman" w:hAnsi="Times New Roman" w:cs="Times New Roman"/>
          <w:sz w:val="20"/>
          <w:szCs w:val="20"/>
        </w:rPr>
        <w:t xml:space="preserve"> Малинин В.Б. Уголовно-исполнительное право: В.Б. Малинин - Санкт-Петербург, Издание профессора Малинина, 2010. - 221 с.</w:t>
      </w:r>
    </w:p>
    <w:p w:rsidR="005D5792" w:rsidRDefault="005D5792">
      <w:pPr>
        <w:pStyle w:val="a5"/>
      </w:pPr>
    </w:p>
  </w:footnote>
  <w:footnote w:id="11">
    <w:p w:rsidR="005D5792" w:rsidRPr="005D5792" w:rsidRDefault="005D5792" w:rsidP="005D5792">
      <w:pPr>
        <w:pStyle w:val="a3"/>
        <w:tabs>
          <w:tab w:val="left" w:pos="726"/>
        </w:tabs>
        <w:autoSpaceDE w:val="0"/>
        <w:autoSpaceDN w:val="0"/>
        <w:adjustRightInd w:val="0"/>
        <w:ind w:left="0" w:right="50"/>
        <w:jc w:val="both"/>
        <w:rPr>
          <w:rFonts w:ascii="Times New Roman" w:hAnsi="Times New Roman" w:cs="Times New Roman"/>
          <w:sz w:val="20"/>
          <w:szCs w:val="20"/>
        </w:rPr>
      </w:pPr>
      <w:r w:rsidRPr="005D5792">
        <w:rPr>
          <w:rStyle w:val="a7"/>
          <w:rFonts w:ascii="Times New Roman" w:hAnsi="Times New Roman" w:cs="Times New Roman"/>
          <w:sz w:val="20"/>
          <w:szCs w:val="20"/>
        </w:rPr>
        <w:footnoteRef/>
      </w:r>
      <w:r w:rsidRPr="005D5792">
        <w:rPr>
          <w:rFonts w:ascii="Times New Roman" w:hAnsi="Times New Roman" w:cs="Times New Roman"/>
          <w:sz w:val="20"/>
          <w:szCs w:val="20"/>
        </w:rPr>
        <w:t xml:space="preserve"> </w:t>
      </w:r>
      <w:proofErr w:type="spellStart"/>
      <w:r w:rsidRPr="005D5792">
        <w:rPr>
          <w:rFonts w:ascii="Times New Roman" w:hAnsi="Times New Roman" w:cs="Times New Roman"/>
          <w:sz w:val="20"/>
          <w:szCs w:val="20"/>
        </w:rPr>
        <w:t>Михлин</w:t>
      </w:r>
      <w:proofErr w:type="spellEnd"/>
      <w:r w:rsidRPr="005D5792">
        <w:rPr>
          <w:rFonts w:ascii="Times New Roman" w:hAnsi="Times New Roman" w:cs="Times New Roman"/>
          <w:sz w:val="20"/>
          <w:szCs w:val="20"/>
        </w:rPr>
        <w:t xml:space="preserve"> А.С. Уголовно-исполнительное право. Конспект лекций / И.А. Коновалова - 2012. - 351 с.</w:t>
      </w:r>
    </w:p>
  </w:footnote>
  <w:footnote w:id="12">
    <w:p w:rsidR="005D5792" w:rsidRPr="005D5792" w:rsidRDefault="005D5792" w:rsidP="005D5792">
      <w:pPr>
        <w:pStyle w:val="a3"/>
        <w:tabs>
          <w:tab w:val="left" w:pos="726"/>
        </w:tabs>
        <w:autoSpaceDE w:val="0"/>
        <w:autoSpaceDN w:val="0"/>
        <w:adjustRightInd w:val="0"/>
        <w:ind w:left="0" w:right="50"/>
        <w:jc w:val="both"/>
        <w:rPr>
          <w:rFonts w:ascii="Times New Roman" w:hAnsi="Times New Roman" w:cs="Times New Roman"/>
          <w:sz w:val="20"/>
          <w:szCs w:val="20"/>
        </w:rPr>
      </w:pPr>
      <w:r w:rsidRPr="005D5792">
        <w:rPr>
          <w:rStyle w:val="a7"/>
          <w:rFonts w:ascii="Times New Roman" w:hAnsi="Times New Roman" w:cs="Times New Roman"/>
          <w:sz w:val="20"/>
          <w:szCs w:val="20"/>
        </w:rPr>
        <w:footnoteRef/>
      </w:r>
      <w:r w:rsidRPr="005D5792">
        <w:rPr>
          <w:rFonts w:ascii="Times New Roman" w:hAnsi="Times New Roman" w:cs="Times New Roman"/>
          <w:sz w:val="20"/>
          <w:szCs w:val="20"/>
        </w:rPr>
        <w:t xml:space="preserve"> Курганов С.И. Наказание: уголовно-правовой, уголовно-исполнительный и криминологический аспекты / С.И. Курганов - М., 2012. - 196 с.</w:t>
      </w:r>
    </w:p>
  </w:footnote>
  <w:footnote w:id="13">
    <w:p w:rsidR="00DC697B" w:rsidRPr="00DC697B" w:rsidRDefault="00DC697B" w:rsidP="00DC697B">
      <w:pPr>
        <w:pStyle w:val="a3"/>
        <w:tabs>
          <w:tab w:val="left" w:pos="726"/>
        </w:tabs>
        <w:autoSpaceDE w:val="0"/>
        <w:autoSpaceDN w:val="0"/>
        <w:adjustRightInd w:val="0"/>
        <w:ind w:left="0" w:right="50"/>
        <w:jc w:val="both"/>
        <w:rPr>
          <w:rFonts w:ascii="Times New Roman" w:hAnsi="Times New Roman" w:cs="Times New Roman"/>
          <w:sz w:val="20"/>
          <w:szCs w:val="20"/>
        </w:rPr>
      </w:pPr>
      <w:r w:rsidRPr="00DC697B">
        <w:rPr>
          <w:rStyle w:val="a7"/>
          <w:rFonts w:ascii="Times New Roman" w:hAnsi="Times New Roman" w:cs="Times New Roman"/>
          <w:sz w:val="20"/>
          <w:szCs w:val="20"/>
        </w:rPr>
        <w:footnoteRef/>
      </w:r>
      <w:r w:rsidRPr="00DC697B">
        <w:rPr>
          <w:rFonts w:ascii="Times New Roman" w:hAnsi="Times New Roman" w:cs="Times New Roman"/>
          <w:sz w:val="20"/>
          <w:szCs w:val="20"/>
        </w:rPr>
        <w:t xml:space="preserve"> Сизый А.Ф. Меры уголовно-процессуального принуждения / </w:t>
      </w:r>
      <w:r w:rsidR="00C4224E" w:rsidRPr="00DC697B">
        <w:rPr>
          <w:rFonts w:ascii="Times New Roman" w:hAnsi="Times New Roman" w:cs="Times New Roman"/>
          <w:sz w:val="20"/>
          <w:szCs w:val="20"/>
        </w:rPr>
        <w:t xml:space="preserve">Сизый А.Ф. </w:t>
      </w:r>
      <w:r w:rsidRPr="00DC697B">
        <w:rPr>
          <w:rFonts w:ascii="Times New Roman" w:hAnsi="Times New Roman" w:cs="Times New Roman"/>
          <w:sz w:val="20"/>
          <w:szCs w:val="20"/>
        </w:rPr>
        <w:t>- Монография. Уфа: Изд-во Башкир, гос. ун-та, 2013. - 136 с.</w:t>
      </w:r>
    </w:p>
  </w:footnote>
  <w:footnote w:id="14">
    <w:p w:rsidR="00DC697B" w:rsidRPr="00DC697B" w:rsidRDefault="00DC697B" w:rsidP="00DC697B">
      <w:pPr>
        <w:pStyle w:val="a3"/>
        <w:tabs>
          <w:tab w:val="left" w:pos="726"/>
        </w:tabs>
        <w:autoSpaceDE w:val="0"/>
        <w:autoSpaceDN w:val="0"/>
        <w:adjustRightInd w:val="0"/>
        <w:ind w:left="0" w:right="50"/>
        <w:jc w:val="both"/>
        <w:rPr>
          <w:rFonts w:ascii="Times New Roman" w:hAnsi="Times New Roman" w:cs="Times New Roman"/>
          <w:sz w:val="20"/>
          <w:szCs w:val="20"/>
        </w:rPr>
      </w:pPr>
      <w:r w:rsidRPr="00DC697B">
        <w:rPr>
          <w:rStyle w:val="a7"/>
          <w:rFonts w:ascii="Times New Roman" w:hAnsi="Times New Roman" w:cs="Times New Roman"/>
          <w:sz w:val="20"/>
          <w:szCs w:val="20"/>
        </w:rPr>
        <w:footnoteRef/>
      </w:r>
      <w:r w:rsidRPr="00DC697B">
        <w:rPr>
          <w:rFonts w:ascii="Times New Roman" w:hAnsi="Times New Roman" w:cs="Times New Roman"/>
          <w:sz w:val="20"/>
          <w:szCs w:val="20"/>
        </w:rPr>
        <w:t>Соловьев Д.П. Вопросы применения наказания по уголовному праву / Д.П. Соловьев. - М., 2012. - 145 с.</w:t>
      </w:r>
    </w:p>
  </w:footnote>
  <w:footnote w:id="15">
    <w:p w:rsidR="00DC697B" w:rsidRPr="00DC697B" w:rsidRDefault="00DC697B" w:rsidP="00DC697B">
      <w:pPr>
        <w:pStyle w:val="a3"/>
        <w:tabs>
          <w:tab w:val="left" w:pos="726"/>
        </w:tabs>
        <w:autoSpaceDE w:val="0"/>
        <w:autoSpaceDN w:val="0"/>
        <w:adjustRightInd w:val="0"/>
        <w:ind w:left="0" w:right="50"/>
        <w:jc w:val="both"/>
        <w:rPr>
          <w:rFonts w:ascii="Times New Roman" w:hAnsi="Times New Roman" w:cs="Times New Roman"/>
          <w:sz w:val="20"/>
          <w:szCs w:val="20"/>
        </w:rPr>
      </w:pPr>
      <w:r w:rsidRPr="00DC697B">
        <w:rPr>
          <w:rStyle w:val="a7"/>
          <w:rFonts w:ascii="Times New Roman" w:hAnsi="Times New Roman" w:cs="Times New Roman"/>
          <w:sz w:val="20"/>
          <w:szCs w:val="20"/>
        </w:rPr>
        <w:footnoteRef/>
      </w:r>
      <w:r w:rsidRPr="00DC697B">
        <w:rPr>
          <w:rFonts w:ascii="Times New Roman" w:hAnsi="Times New Roman" w:cs="Times New Roman"/>
          <w:sz w:val="20"/>
          <w:szCs w:val="20"/>
        </w:rPr>
        <w:t xml:space="preserve"> Малинин В.Б. Уголовно-исполнительное право: В.Б. Малинин - Санкт-Петербург, Издание профессора Малинина, 2010. - 221 с.</w:t>
      </w:r>
    </w:p>
  </w:footnote>
  <w:footnote w:id="16">
    <w:p w:rsidR="00DC697B" w:rsidRPr="00DC697B" w:rsidRDefault="00DC697B" w:rsidP="00DC697B">
      <w:pPr>
        <w:pStyle w:val="a3"/>
        <w:tabs>
          <w:tab w:val="left" w:pos="726"/>
        </w:tabs>
        <w:autoSpaceDE w:val="0"/>
        <w:autoSpaceDN w:val="0"/>
        <w:adjustRightInd w:val="0"/>
        <w:ind w:left="0" w:right="50"/>
        <w:jc w:val="both"/>
        <w:rPr>
          <w:rFonts w:ascii="Times New Roman" w:hAnsi="Times New Roman" w:cs="Times New Roman"/>
          <w:sz w:val="20"/>
          <w:szCs w:val="20"/>
        </w:rPr>
      </w:pPr>
      <w:r w:rsidRPr="00DC697B">
        <w:rPr>
          <w:rStyle w:val="a7"/>
          <w:rFonts w:ascii="Times New Roman" w:hAnsi="Times New Roman" w:cs="Times New Roman"/>
          <w:sz w:val="20"/>
          <w:szCs w:val="20"/>
        </w:rPr>
        <w:footnoteRef/>
      </w:r>
      <w:r w:rsidRPr="00DC697B">
        <w:rPr>
          <w:rFonts w:ascii="Times New Roman" w:hAnsi="Times New Roman" w:cs="Times New Roman"/>
          <w:sz w:val="20"/>
          <w:szCs w:val="20"/>
        </w:rPr>
        <w:t xml:space="preserve"> Высотина</w:t>
      </w:r>
      <w:r>
        <w:rPr>
          <w:rFonts w:ascii="Times New Roman" w:hAnsi="Times New Roman" w:cs="Times New Roman"/>
          <w:sz w:val="20"/>
          <w:szCs w:val="20"/>
        </w:rPr>
        <w:t xml:space="preserve"> </w:t>
      </w:r>
      <w:r w:rsidRPr="00DC697B">
        <w:rPr>
          <w:rFonts w:ascii="Times New Roman" w:hAnsi="Times New Roman" w:cs="Times New Roman"/>
          <w:sz w:val="20"/>
          <w:szCs w:val="20"/>
        </w:rPr>
        <w:t xml:space="preserve">Л.А.  и </w:t>
      </w:r>
      <w:proofErr w:type="spellStart"/>
      <w:r w:rsidRPr="00DC697B">
        <w:rPr>
          <w:rFonts w:ascii="Times New Roman" w:hAnsi="Times New Roman" w:cs="Times New Roman"/>
          <w:sz w:val="20"/>
          <w:szCs w:val="20"/>
        </w:rPr>
        <w:t>Лутанский</w:t>
      </w:r>
      <w:proofErr w:type="spellEnd"/>
      <w:r>
        <w:rPr>
          <w:rFonts w:ascii="Times New Roman" w:hAnsi="Times New Roman" w:cs="Times New Roman"/>
          <w:sz w:val="20"/>
          <w:szCs w:val="20"/>
        </w:rPr>
        <w:t xml:space="preserve"> </w:t>
      </w:r>
      <w:r w:rsidRPr="00DC697B">
        <w:rPr>
          <w:rFonts w:ascii="Times New Roman" w:hAnsi="Times New Roman" w:cs="Times New Roman"/>
          <w:sz w:val="20"/>
          <w:szCs w:val="20"/>
        </w:rPr>
        <w:t xml:space="preserve">В.Д.  Пенитенциарное законодательство Российской империи XIX века / Л.А. Высотина и В.Д. </w:t>
      </w:r>
      <w:proofErr w:type="spellStart"/>
      <w:r w:rsidRPr="00DC697B">
        <w:rPr>
          <w:rFonts w:ascii="Times New Roman" w:hAnsi="Times New Roman" w:cs="Times New Roman"/>
          <w:sz w:val="20"/>
          <w:szCs w:val="20"/>
        </w:rPr>
        <w:t>Лутанский</w:t>
      </w:r>
      <w:proofErr w:type="spellEnd"/>
      <w:r w:rsidRPr="00DC697B">
        <w:rPr>
          <w:rFonts w:ascii="Times New Roman" w:hAnsi="Times New Roman" w:cs="Times New Roman"/>
          <w:sz w:val="20"/>
          <w:szCs w:val="20"/>
        </w:rPr>
        <w:t xml:space="preserve"> - Брошюра. Тамбов: Изд-во </w:t>
      </w:r>
      <w:proofErr w:type="spellStart"/>
      <w:r w:rsidRPr="00DC697B">
        <w:rPr>
          <w:rFonts w:ascii="Times New Roman" w:hAnsi="Times New Roman" w:cs="Times New Roman"/>
          <w:sz w:val="20"/>
          <w:szCs w:val="20"/>
        </w:rPr>
        <w:t>Тамб</w:t>
      </w:r>
      <w:proofErr w:type="spellEnd"/>
      <w:r w:rsidRPr="00DC697B">
        <w:rPr>
          <w:rFonts w:ascii="Times New Roman" w:hAnsi="Times New Roman" w:cs="Times New Roman"/>
          <w:sz w:val="20"/>
          <w:szCs w:val="20"/>
        </w:rPr>
        <w:t xml:space="preserve">. гос. </w:t>
      </w:r>
      <w:proofErr w:type="spellStart"/>
      <w:r w:rsidRPr="00DC697B">
        <w:rPr>
          <w:rFonts w:ascii="Times New Roman" w:hAnsi="Times New Roman" w:cs="Times New Roman"/>
          <w:sz w:val="20"/>
          <w:szCs w:val="20"/>
        </w:rPr>
        <w:t>техн</w:t>
      </w:r>
      <w:proofErr w:type="spellEnd"/>
      <w:r w:rsidRPr="00DC697B">
        <w:rPr>
          <w:rFonts w:ascii="Times New Roman" w:hAnsi="Times New Roman" w:cs="Times New Roman"/>
          <w:sz w:val="20"/>
          <w:szCs w:val="20"/>
        </w:rPr>
        <w:t>. ун-та, 2014. - 16 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855466096"/>
      <w:docPartObj>
        <w:docPartGallery w:val="Page Numbers (Top of Page)"/>
        <w:docPartUnique/>
      </w:docPartObj>
    </w:sdtPr>
    <w:sdtEndPr>
      <w:rPr>
        <w:rStyle w:val="ac"/>
      </w:rPr>
    </w:sdtEndPr>
    <w:sdtContent>
      <w:p w:rsidR="004416D9" w:rsidRDefault="004416D9" w:rsidP="00C414C8">
        <w:pPr>
          <w:pStyle w:val="a8"/>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rsidR="004416D9" w:rsidRDefault="004416D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82660783"/>
      <w:docPartObj>
        <w:docPartGallery w:val="Page Numbers (Top of Page)"/>
        <w:docPartUnique/>
      </w:docPartObj>
    </w:sdtPr>
    <w:sdtEndPr>
      <w:rPr>
        <w:rStyle w:val="ac"/>
      </w:rPr>
    </w:sdtEndPr>
    <w:sdtContent>
      <w:p w:rsidR="004416D9" w:rsidRDefault="004416D9" w:rsidP="00C414C8">
        <w:pPr>
          <w:pStyle w:val="a8"/>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2</w:t>
        </w:r>
        <w:r>
          <w:rPr>
            <w:rStyle w:val="ac"/>
          </w:rPr>
          <w:fldChar w:fldCharType="end"/>
        </w:r>
      </w:p>
    </w:sdtContent>
  </w:sdt>
  <w:p w:rsidR="004416D9" w:rsidRDefault="004416D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4235B"/>
    <w:multiLevelType w:val="hybridMultilevel"/>
    <w:tmpl w:val="D2189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2824B4"/>
    <w:multiLevelType w:val="hybridMultilevel"/>
    <w:tmpl w:val="B05C2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DF5435"/>
    <w:multiLevelType w:val="multilevel"/>
    <w:tmpl w:val="9DF065BC"/>
    <w:lvl w:ilvl="0">
      <w:start w:val="1"/>
      <w:numFmt w:val="decimal"/>
      <w:lvlText w:val="%1."/>
      <w:lvlJc w:val="left"/>
      <w:pPr>
        <w:ind w:left="440" w:hanging="44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3" w15:restartNumberingAfterBreak="0">
    <w:nsid w:val="27DD13D7"/>
    <w:multiLevelType w:val="hybridMultilevel"/>
    <w:tmpl w:val="04AEDE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3D0F04"/>
    <w:multiLevelType w:val="hybridMultilevel"/>
    <w:tmpl w:val="992E03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CE57B4"/>
    <w:multiLevelType w:val="hybridMultilevel"/>
    <w:tmpl w:val="B4CA5A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AD1F7E"/>
    <w:multiLevelType w:val="hybridMultilevel"/>
    <w:tmpl w:val="20A01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2839B1"/>
    <w:multiLevelType w:val="hybridMultilevel"/>
    <w:tmpl w:val="5FF0F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2F4638"/>
    <w:multiLevelType w:val="hybridMultilevel"/>
    <w:tmpl w:val="C96E2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B622AA"/>
    <w:multiLevelType w:val="hybridMultilevel"/>
    <w:tmpl w:val="0EE0F0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4"/>
  </w:num>
  <w:num w:numId="6">
    <w:abstractNumId w:val="9"/>
  </w:num>
  <w:num w:numId="7">
    <w:abstractNumId w:val="8"/>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8B"/>
    <w:rsid w:val="0004056D"/>
    <w:rsid w:val="00042BF2"/>
    <w:rsid w:val="00047661"/>
    <w:rsid w:val="000B0E61"/>
    <w:rsid w:val="001438EE"/>
    <w:rsid w:val="001C5231"/>
    <w:rsid w:val="0022238B"/>
    <w:rsid w:val="00266761"/>
    <w:rsid w:val="00284C99"/>
    <w:rsid w:val="003C58A2"/>
    <w:rsid w:val="004416D9"/>
    <w:rsid w:val="004C272D"/>
    <w:rsid w:val="004F7BA2"/>
    <w:rsid w:val="005D5792"/>
    <w:rsid w:val="009163FF"/>
    <w:rsid w:val="009A5F67"/>
    <w:rsid w:val="009A7511"/>
    <w:rsid w:val="00A72ABA"/>
    <w:rsid w:val="00AE6F91"/>
    <w:rsid w:val="00B34F96"/>
    <w:rsid w:val="00BF02EC"/>
    <w:rsid w:val="00C370DD"/>
    <w:rsid w:val="00C4224E"/>
    <w:rsid w:val="00C5111A"/>
    <w:rsid w:val="00DB49B2"/>
    <w:rsid w:val="00DC697B"/>
    <w:rsid w:val="00E11931"/>
    <w:rsid w:val="00F85AFA"/>
    <w:rsid w:val="00FC3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8347088"/>
  <w14:defaultImageDpi w14:val="32767"/>
  <w15:chartTrackingRefBased/>
  <w15:docId w15:val="{C5D60AAC-CBAA-BB4C-AEE2-A3E9E5A1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2223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Стиль6"/>
    <w:basedOn w:val="a"/>
    <w:qFormat/>
    <w:rsid w:val="00C5111A"/>
    <w:pPr>
      <w:jc w:val="center"/>
    </w:pPr>
    <w:rPr>
      <w:rFonts w:ascii="Times New Roman" w:hAnsi="Times New Roman" w:cs="Times New Roman"/>
      <w:sz w:val="28"/>
      <w:szCs w:val="28"/>
    </w:rPr>
  </w:style>
  <w:style w:type="paragraph" w:styleId="a3">
    <w:name w:val="List Paragraph"/>
    <w:basedOn w:val="a"/>
    <w:uiPriority w:val="34"/>
    <w:qFormat/>
    <w:rsid w:val="0022238B"/>
    <w:pPr>
      <w:ind w:left="720"/>
      <w:contextualSpacing/>
    </w:pPr>
  </w:style>
  <w:style w:type="paragraph" w:styleId="a4">
    <w:name w:val="Normal (Web)"/>
    <w:basedOn w:val="a"/>
    <w:uiPriority w:val="99"/>
    <w:unhideWhenUsed/>
    <w:rsid w:val="009A7511"/>
    <w:pPr>
      <w:spacing w:before="100" w:beforeAutospacing="1" w:after="100" w:afterAutospacing="1"/>
    </w:pPr>
    <w:rPr>
      <w:rFonts w:ascii="Times New Roman" w:eastAsia="Times New Roman" w:hAnsi="Times New Roman" w:cs="Times New Roman"/>
      <w:lang w:eastAsia="ru-RU"/>
    </w:rPr>
  </w:style>
  <w:style w:type="paragraph" w:styleId="a5">
    <w:name w:val="footnote text"/>
    <w:basedOn w:val="a"/>
    <w:link w:val="a6"/>
    <w:uiPriority w:val="99"/>
    <w:semiHidden/>
    <w:unhideWhenUsed/>
    <w:rsid w:val="0004056D"/>
    <w:rPr>
      <w:sz w:val="20"/>
      <w:szCs w:val="20"/>
    </w:rPr>
  </w:style>
  <w:style w:type="character" w:customStyle="1" w:styleId="a6">
    <w:name w:val="Текст сноски Знак"/>
    <w:basedOn w:val="a0"/>
    <w:link w:val="a5"/>
    <w:uiPriority w:val="99"/>
    <w:semiHidden/>
    <w:rsid w:val="0004056D"/>
    <w:rPr>
      <w:sz w:val="20"/>
      <w:szCs w:val="20"/>
    </w:rPr>
  </w:style>
  <w:style w:type="character" w:styleId="a7">
    <w:name w:val="footnote reference"/>
    <w:basedOn w:val="a0"/>
    <w:uiPriority w:val="99"/>
    <w:semiHidden/>
    <w:unhideWhenUsed/>
    <w:rsid w:val="0004056D"/>
    <w:rPr>
      <w:vertAlign w:val="superscript"/>
    </w:rPr>
  </w:style>
  <w:style w:type="paragraph" w:styleId="a8">
    <w:name w:val="header"/>
    <w:basedOn w:val="a"/>
    <w:link w:val="a9"/>
    <w:uiPriority w:val="99"/>
    <w:unhideWhenUsed/>
    <w:rsid w:val="00B34F96"/>
    <w:pPr>
      <w:tabs>
        <w:tab w:val="center" w:pos="4677"/>
        <w:tab w:val="right" w:pos="9355"/>
      </w:tabs>
    </w:pPr>
  </w:style>
  <w:style w:type="character" w:customStyle="1" w:styleId="a9">
    <w:name w:val="Верхний колонтитул Знак"/>
    <w:basedOn w:val="a0"/>
    <w:link w:val="a8"/>
    <w:uiPriority w:val="99"/>
    <w:rsid w:val="00B34F96"/>
  </w:style>
  <w:style w:type="paragraph" w:styleId="aa">
    <w:name w:val="footer"/>
    <w:basedOn w:val="a"/>
    <w:link w:val="ab"/>
    <w:uiPriority w:val="99"/>
    <w:unhideWhenUsed/>
    <w:rsid w:val="00B34F96"/>
    <w:pPr>
      <w:tabs>
        <w:tab w:val="center" w:pos="4677"/>
        <w:tab w:val="right" w:pos="9355"/>
      </w:tabs>
    </w:pPr>
  </w:style>
  <w:style w:type="character" w:customStyle="1" w:styleId="ab">
    <w:name w:val="Нижний колонтитул Знак"/>
    <w:basedOn w:val="a0"/>
    <w:link w:val="aa"/>
    <w:uiPriority w:val="99"/>
    <w:rsid w:val="00B34F96"/>
  </w:style>
  <w:style w:type="character" w:styleId="ac">
    <w:name w:val="page number"/>
    <w:basedOn w:val="a0"/>
    <w:uiPriority w:val="99"/>
    <w:semiHidden/>
    <w:unhideWhenUsed/>
    <w:rsid w:val="00441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2695-5EFF-2649-ACDE-22E06C1C0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32</Pages>
  <Words>7286</Words>
  <Characters>41535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Олег</dc:creator>
  <cp:keywords/>
  <dc:description/>
  <cp:lastModifiedBy>Олег Олег</cp:lastModifiedBy>
  <cp:revision>21</cp:revision>
  <dcterms:created xsi:type="dcterms:W3CDTF">2019-11-27T10:52:00Z</dcterms:created>
  <dcterms:modified xsi:type="dcterms:W3CDTF">2019-12-26T10:44:00Z</dcterms:modified>
</cp:coreProperties>
</file>